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D4" w:rsidRDefault="00B73D12">
      <w:pPr>
        <w:spacing w:before="51"/>
        <w:ind w:left="1634" w:right="771"/>
        <w:jc w:val="center"/>
        <w:rPr>
          <w:b/>
          <w:i/>
          <w:sz w:val="28"/>
        </w:rPr>
      </w:pPr>
      <w:r>
        <w:rPr>
          <w:noProof/>
          <w:lang w:bidi="ar-SA"/>
        </w:rPr>
        <w:drawing>
          <wp:anchor distT="0" distB="0" distL="0" distR="0" simplePos="0" relativeHeight="251659264" behindDoc="0" locked="0" layoutInCell="1" allowOverlap="1">
            <wp:simplePos x="0" y="0"/>
            <wp:positionH relativeFrom="page">
              <wp:posOffset>2813685</wp:posOffset>
            </wp:positionH>
            <wp:positionV relativeFrom="paragraph">
              <wp:posOffset>2632</wp:posOffset>
            </wp:positionV>
            <wp:extent cx="394969" cy="4940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94969" cy="494029"/>
                    </a:xfrm>
                    <a:prstGeom prst="rect">
                      <a:avLst/>
                    </a:prstGeom>
                  </pic:spPr>
                </pic:pic>
              </a:graphicData>
            </a:graphic>
          </wp:anchor>
        </w:drawing>
      </w:r>
      <w:r>
        <w:rPr>
          <w:b/>
          <w:i/>
          <w:sz w:val="28"/>
        </w:rPr>
        <w:t>Regione Sicilia</w:t>
      </w:r>
    </w:p>
    <w:p w:rsidR="007C52D4" w:rsidRDefault="007C52D4">
      <w:pPr>
        <w:pStyle w:val="Corpodeltesto"/>
        <w:rPr>
          <w:b/>
          <w:i/>
          <w:sz w:val="20"/>
        </w:rPr>
      </w:pPr>
    </w:p>
    <w:p w:rsidR="007C52D4" w:rsidRDefault="00B73D12">
      <w:pPr>
        <w:pStyle w:val="Corpodeltesto"/>
        <w:spacing w:before="4"/>
        <w:rPr>
          <w:b/>
          <w:i/>
          <w:sz w:val="16"/>
        </w:rPr>
      </w:pPr>
      <w:r>
        <w:rPr>
          <w:noProof/>
          <w:lang w:bidi="ar-SA"/>
        </w:rPr>
        <w:drawing>
          <wp:anchor distT="0" distB="0" distL="0" distR="0" simplePos="0" relativeHeight="251660288" behindDoc="0" locked="0" layoutInCell="1" allowOverlap="1">
            <wp:simplePos x="0" y="0"/>
            <wp:positionH relativeFrom="page">
              <wp:posOffset>3195981</wp:posOffset>
            </wp:positionH>
            <wp:positionV relativeFrom="paragraph">
              <wp:posOffset>164639</wp:posOffset>
            </wp:positionV>
            <wp:extent cx="884384" cy="90611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84384" cy="906113"/>
                    </a:xfrm>
                    <a:prstGeom prst="rect">
                      <a:avLst/>
                    </a:prstGeom>
                  </pic:spPr>
                </pic:pic>
              </a:graphicData>
            </a:graphic>
          </wp:anchor>
        </w:drawing>
      </w:r>
    </w:p>
    <w:p w:rsidR="007C52D4" w:rsidRDefault="007C52D4">
      <w:pPr>
        <w:pStyle w:val="Corpodeltesto"/>
        <w:spacing w:before="11"/>
        <w:rPr>
          <w:b/>
          <w:i/>
          <w:sz w:val="8"/>
        </w:rPr>
      </w:pPr>
    </w:p>
    <w:p w:rsidR="007C52D4" w:rsidRDefault="00B73D12">
      <w:pPr>
        <w:spacing w:before="76"/>
        <w:ind w:left="1634" w:right="1234"/>
        <w:jc w:val="center"/>
        <w:rPr>
          <w:rFonts w:ascii="Times New Roman" w:hAnsi="Times New Roman"/>
          <w:sz w:val="56"/>
        </w:rPr>
      </w:pPr>
      <w:r>
        <w:rPr>
          <w:rFonts w:ascii="Times New Roman" w:hAnsi="Times New Roman"/>
          <w:color w:val="333333"/>
          <w:sz w:val="56"/>
        </w:rPr>
        <w:t>Municipio della Città di Milazzo</w:t>
      </w:r>
    </w:p>
    <w:p w:rsidR="00D32521" w:rsidRDefault="00D32521" w:rsidP="00D32521">
      <w:pPr>
        <w:spacing w:before="9" w:line="436" w:lineRule="auto"/>
        <w:ind w:left="4426" w:right="1678" w:hanging="1591"/>
        <w:rPr>
          <w:color w:val="333333"/>
          <w:sz w:val="28"/>
        </w:rPr>
      </w:pPr>
      <w:r>
        <w:rPr>
          <w:color w:val="333333"/>
          <w:sz w:val="28"/>
        </w:rPr>
        <w:t xml:space="preserve">5° Settore Lavori Pubblici e </w:t>
      </w:r>
      <w:r w:rsidR="00B73D12">
        <w:rPr>
          <w:color w:val="333333"/>
          <w:sz w:val="28"/>
        </w:rPr>
        <w:t>Patrimonio</w:t>
      </w:r>
    </w:p>
    <w:p w:rsidR="00D32521" w:rsidRDefault="00B73D12" w:rsidP="0049203A">
      <w:pPr>
        <w:spacing w:before="9" w:line="436" w:lineRule="auto"/>
        <w:ind w:left="4426" w:right="1678" w:hanging="1591"/>
        <w:jc w:val="center"/>
        <w:rPr>
          <w:rFonts w:ascii="Tahoma" w:eastAsia="Tahoma" w:hAnsi="Tahoma" w:cs="Arial"/>
        </w:rPr>
      </w:pPr>
      <w:r w:rsidRPr="00AE5E25">
        <w:rPr>
          <w:sz w:val="32"/>
          <w:szCs w:val="32"/>
        </w:rPr>
        <w:t xml:space="preserve">CIG </w:t>
      </w:r>
      <w:r w:rsidR="00964E7D">
        <w:rPr>
          <w:rFonts w:ascii="Tahoma" w:eastAsia="Tahoma" w:hAnsi="Tahoma" w:cs="Arial"/>
          <w:sz w:val="32"/>
          <w:szCs w:val="32"/>
        </w:rPr>
        <w:t>89331940E6</w:t>
      </w:r>
    </w:p>
    <w:p w:rsidR="008875AA" w:rsidRDefault="00194608" w:rsidP="0049203A">
      <w:pPr>
        <w:spacing w:before="9" w:line="436" w:lineRule="auto"/>
        <w:ind w:left="3544" w:right="1678" w:hanging="1417"/>
        <w:jc w:val="center"/>
        <w:rPr>
          <w:rFonts w:ascii="Tahoma" w:eastAsia="Tahoma" w:hAnsi="Tahoma" w:cs="Arial"/>
          <w:sz w:val="36"/>
          <w:szCs w:val="36"/>
        </w:rPr>
      </w:pPr>
      <w:r w:rsidRPr="00194608">
        <w:rPr>
          <w:rFonts w:ascii="Tahoma" w:eastAsia="Tahoma" w:hAnsi="Tahoma" w:cs="Arial"/>
          <w:sz w:val="36"/>
          <w:szCs w:val="36"/>
        </w:rPr>
        <w:t>CUP</w:t>
      </w:r>
      <w:r w:rsidR="008875AA">
        <w:rPr>
          <w:rFonts w:ascii="Tahoma" w:eastAsia="Tahoma" w:hAnsi="Tahoma" w:cs="Arial"/>
          <w:sz w:val="36"/>
          <w:szCs w:val="36"/>
        </w:rPr>
        <w:t>H53D21002130001</w:t>
      </w:r>
    </w:p>
    <w:p w:rsidR="007C52D4" w:rsidRDefault="00B73D12" w:rsidP="008875AA">
      <w:pPr>
        <w:spacing w:before="9" w:line="436" w:lineRule="auto"/>
        <w:ind w:left="4426" w:right="1678" w:hanging="2299"/>
        <w:jc w:val="center"/>
        <w:rPr>
          <w:b/>
          <w:sz w:val="32"/>
        </w:rPr>
      </w:pPr>
      <w:r w:rsidRPr="00A5737C">
        <w:rPr>
          <w:b/>
          <w:sz w:val="32"/>
        </w:rPr>
        <w:t>Disciplinare</w:t>
      </w:r>
      <w:r w:rsidR="001829C6">
        <w:rPr>
          <w:b/>
          <w:sz w:val="32"/>
        </w:rPr>
        <w:t xml:space="preserve"> </w:t>
      </w:r>
      <w:proofErr w:type="spellStart"/>
      <w:r w:rsidR="001829C6">
        <w:rPr>
          <w:b/>
          <w:sz w:val="32"/>
        </w:rPr>
        <w:t>di</w:t>
      </w:r>
      <w:r w:rsidRPr="00A5737C">
        <w:rPr>
          <w:b/>
          <w:sz w:val="32"/>
        </w:rPr>
        <w:t>RDO</w:t>
      </w:r>
      <w:proofErr w:type="spellEnd"/>
    </w:p>
    <w:p w:rsidR="007C52D4" w:rsidRDefault="00C26859" w:rsidP="00C26859">
      <w:pPr>
        <w:pStyle w:val="Corpodeltesto"/>
        <w:spacing w:before="5"/>
        <w:jc w:val="center"/>
        <w:rPr>
          <w:b/>
          <w:sz w:val="29"/>
        </w:rPr>
      </w:pPr>
      <w:r>
        <w:rPr>
          <w:b/>
          <w:sz w:val="29"/>
        </w:rPr>
        <w:t>Lavori di rigenerazione urbana con abbattimento delle barriere architettoniche</w:t>
      </w:r>
    </w:p>
    <w:p w:rsidR="007C52D4" w:rsidRDefault="007C52D4">
      <w:pPr>
        <w:pStyle w:val="Corpodeltesto"/>
        <w:spacing w:before="11"/>
        <w:rPr>
          <w:rFonts w:ascii="Tahoma"/>
          <w:sz w:val="24"/>
        </w:rPr>
      </w:pPr>
    </w:p>
    <w:p w:rsidR="007C52D4" w:rsidRDefault="007C52D4">
      <w:pPr>
        <w:pStyle w:val="Corpodeltesto"/>
        <w:spacing w:before="9"/>
        <w:rPr>
          <w:rFonts w:ascii="Book Antiqua"/>
          <w:sz w:val="25"/>
        </w:rPr>
      </w:pPr>
    </w:p>
    <w:p w:rsidR="007C52D4" w:rsidRDefault="00B73D12">
      <w:pPr>
        <w:ind w:left="513"/>
        <w:jc w:val="both"/>
        <w:rPr>
          <w:b/>
          <w:sz w:val="18"/>
        </w:rPr>
      </w:pPr>
      <w:r>
        <w:rPr>
          <w:b/>
          <w:sz w:val="18"/>
          <w:u w:val="single"/>
        </w:rPr>
        <w:t xml:space="preserve">A V </w:t>
      </w:r>
      <w:proofErr w:type="spellStart"/>
      <w:r>
        <w:rPr>
          <w:b/>
          <w:sz w:val="18"/>
          <w:u w:val="single"/>
        </w:rPr>
        <w:t>V</w:t>
      </w:r>
      <w:proofErr w:type="spellEnd"/>
      <w:r>
        <w:rPr>
          <w:b/>
          <w:sz w:val="18"/>
          <w:u w:val="single"/>
        </w:rPr>
        <w:t xml:space="preserve"> ER T E N Z E</w:t>
      </w:r>
      <w:r>
        <w:rPr>
          <w:b/>
          <w:sz w:val="18"/>
        </w:rPr>
        <w:t xml:space="preserve"> :</w:t>
      </w:r>
    </w:p>
    <w:p w:rsidR="007C52D4" w:rsidRDefault="00B73D12">
      <w:pPr>
        <w:ind w:left="513"/>
        <w:jc w:val="both"/>
        <w:rPr>
          <w:sz w:val="20"/>
        </w:rPr>
      </w:pPr>
      <w:r>
        <w:rPr>
          <w:sz w:val="20"/>
        </w:rPr>
        <w:t>In tutti i casi in cui nel presente disciplinare viene indicato:</w:t>
      </w:r>
    </w:p>
    <w:p w:rsidR="007C52D4" w:rsidRDefault="00B73D12" w:rsidP="002951E5">
      <w:pPr>
        <w:pStyle w:val="Paragrafoelenco"/>
        <w:numPr>
          <w:ilvl w:val="0"/>
          <w:numId w:val="11"/>
        </w:numPr>
        <w:tabs>
          <w:tab w:val="left" w:pos="942"/>
        </w:tabs>
        <w:spacing w:before="119"/>
        <w:ind w:right="168"/>
        <w:rPr>
          <w:i/>
          <w:color w:val="FF0000"/>
          <w:sz w:val="18"/>
        </w:rPr>
      </w:pPr>
      <w:r>
        <w:rPr>
          <w:i/>
          <w:sz w:val="20"/>
        </w:rPr>
        <w:t>“Codice dei Contratti</w:t>
      </w:r>
      <w:r>
        <w:rPr>
          <w:sz w:val="20"/>
        </w:rPr>
        <w:t xml:space="preserve">” è </w:t>
      </w:r>
      <w:r>
        <w:rPr>
          <w:i/>
          <w:sz w:val="20"/>
        </w:rPr>
        <w:t xml:space="preserve">il </w:t>
      </w:r>
      <w:proofErr w:type="spellStart"/>
      <w:r>
        <w:rPr>
          <w:i/>
          <w:sz w:val="20"/>
        </w:rPr>
        <w:t>D.Lgs.</w:t>
      </w:r>
      <w:proofErr w:type="spellEnd"/>
      <w:r>
        <w:rPr>
          <w:i/>
          <w:sz w:val="20"/>
        </w:rPr>
        <w:t xml:space="preserve"> 18.04.2016 n. 50</w:t>
      </w:r>
      <w:r w:rsidR="001829C6">
        <w:rPr>
          <w:i/>
          <w:sz w:val="20"/>
        </w:rPr>
        <w:t xml:space="preserve"> nel </w:t>
      </w:r>
      <w:proofErr w:type="spellStart"/>
      <w:r w:rsidR="001829C6">
        <w:rPr>
          <w:i/>
          <w:sz w:val="20"/>
        </w:rPr>
        <w:t>testo</w:t>
      </w:r>
      <w:r w:rsidR="00E9549E">
        <w:rPr>
          <w:i/>
          <w:sz w:val="20"/>
        </w:rPr>
        <w:t>aggiornato</w:t>
      </w:r>
      <w:proofErr w:type="spellEnd"/>
      <w:r w:rsidR="00E9549E">
        <w:rPr>
          <w:i/>
          <w:sz w:val="20"/>
        </w:rPr>
        <w:t xml:space="preserve"> alla Legge 29.07.2021 n.108 di conversione del decreto legge 31 maggio 2021 n.77 </w:t>
      </w:r>
      <w:r>
        <w:rPr>
          <w:i/>
          <w:sz w:val="20"/>
        </w:rPr>
        <w:t>;</w:t>
      </w:r>
    </w:p>
    <w:p w:rsidR="007C52D4" w:rsidRDefault="00B73D12" w:rsidP="002951E5">
      <w:pPr>
        <w:pStyle w:val="Paragrafoelenco"/>
        <w:numPr>
          <w:ilvl w:val="0"/>
          <w:numId w:val="11"/>
        </w:numPr>
        <w:tabs>
          <w:tab w:val="left" w:pos="942"/>
        </w:tabs>
        <w:spacing w:before="121"/>
        <w:ind w:right="181"/>
        <w:rPr>
          <w:sz w:val="18"/>
        </w:rPr>
      </w:pPr>
      <w:r>
        <w:rPr>
          <w:i/>
          <w:sz w:val="20"/>
        </w:rPr>
        <w:t xml:space="preserve">“Regolamento“ </w:t>
      </w:r>
      <w:r>
        <w:rPr>
          <w:sz w:val="20"/>
        </w:rPr>
        <w:t xml:space="preserve">è il Regolamento di attuazione del Codice dei Contratti approvato con D.P.R. n. 207/2010 e </w:t>
      </w:r>
      <w:proofErr w:type="spellStart"/>
      <w:r>
        <w:rPr>
          <w:sz w:val="20"/>
        </w:rPr>
        <w:t>ss.mm.ii</w:t>
      </w:r>
      <w:proofErr w:type="spellEnd"/>
      <w:r>
        <w:rPr>
          <w:sz w:val="20"/>
        </w:rPr>
        <w:t xml:space="preserve"> limitatamente agli articoli ancora </w:t>
      </w:r>
      <w:proofErr w:type="spellStart"/>
      <w:r>
        <w:rPr>
          <w:sz w:val="20"/>
        </w:rPr>
        <w:t>invigore</w:t>
      </w:r>
      <w:proofErr w:type="spellEnd"/>
      <w:r>
        <w:rPr>
          <w:sz w:val="20"/>
        </w:rPr>
        <w:t>;</w:t>
      </w:r>
    </w:p>
    <w:p w:rsidR="007C52D4" w:rsidRDefault="00B73D12" w:rsidP="002951E5">
      <w:pPr>
        <w:pStyle w:val="Paragrafoelenco"/>
        <w:numPr>
          <w:ilvl w:val="0"/>
          <w:numId w:val="11"/>
        </w:numPr>
        <w:tabs>
          <w:tab w:val="left" w:pos="942"/>
        </w:tabs>
        <w:spacing w:before="121"/>
        <w:ind w:right="169"/>
        <w:rPr>
          <w:sz w:val="18"/>
        </w:rPr>
      </w:pPr>
      <w:r>
        <w:rPr>
          <w:sz w:val="20"/>
        </w:rPr>
        <w:t>“</w:t>
      </w:r>
      <w:r>
        <w:rPr>
          <w:i/>
          <w:sz w:val="20"/>
        </w:rPr>
        <w:t xml:space="preserve">Legge regionale 12 Luglio 2011 n .12 </w:t>
      </w:r>
      <w:r>
        <w:rPr>
          <w:sz w:val="20"/>
        </w:rPr>
        <w:t xml:space="preserve">come da ultimo modificata dalla </w:t>
      </w:r>
      <w:r>
        <w:rPr>
          <w:i/>
          <w:sz w:val="20"/>
        </w:rPr>
        <w:t>Legge Regionale 17 Maggio 2016 n.8 (</w:t>
      </w:r>
      <w:proofErr w:type="spellStart"/>
      <w:r>
        <w:rPr>
          <w:i/>
          <w:sz w:val="20"/>
        </w:rPr>
        <w:t>Gurs</w:t>
      </w:r>
      <w:proofErr w:type="spellEnd"/>
      <w:r>
        <w:rPr>
          <w:i/>
          <w:sz w:val="20"/>
        </w:rPr>
        <w:t xml:space="preserve"> n.22 DEL 24.05.2016)” </w:t>
      </w:r>
      <w:r>
        <w:rPr>
          <w:sz w:val="20"/>
        </w:rPr>
        <w:t xml:space="preserve">E’ la legge regionale che ha recepito con modifiche ed integrazioni il </w:t>
      </w:r>
      <w:proofErr w:type="spellStart"/>
      <w:r>
        <w:rPr>
          <w:sz w:val="20"/>
        </w:rPr>
        <w:t>previ-</w:t>
      </w:r>
      <w:proofErr w:type="spellEnd"/>
      <w:r>
        <w:rPr>
          <w:sz w:val="20"/>
        </w:rPr>
        <w:t xml:space="preserve"> gente Decreto Legislativo 12 Aprile 2006 n.163, ed oggi, in forza della modifica legislativa di cui anzi, il Decreto Legislativo 18 Aprile 2016,n.50.</w:t>
      </w:r>
    </w:p>
    <w:p w:rsidR="007C52D4" w:rsidRDefault="00B73D12" w:rsidP="002951E5">
      <w:pPr>
        <w:pStyle w:val="Paragrafoelenco"/>
        <w:numPr>
          <w:ilvl w:val="0"/>
          <w:numId w:val="11"/>
        </w:numPr>
        <w:tabs>
          <w:tab w:val="left" w:pos="942"/>
        </w:tabs>
        <w:spacing w:before="120"/>
        <w:ind w:right="176"/>
        <w:rPr>
          <w:sz w:val="18"/>
        </w:rPr>
      </w:pPr>
      <w:r>
        <w:rPr>
          <w:b/>
          <w:i/>
          <w:sz w:val="20"/>
        </w:rPr>
        <w:t>“</w:t>
      </w:r>
      <w:r>
        <w:rPr>
          <w:i/>
          <w:sz w:val="20"/>
        </w:rPr>
        <w:t>Il Decreto del Presidente della regione siciliana 31 Gennaio 2012, n.13</w:t>
      </w:r>
      <w:r>
        <w:rPr>
          <w:b/>
          <w:i/>
          <w:sz w:val="20"/>
        </w:rPr>
        <w:t xml:space="preserve">” </w:t>
      </w:r>
      <w:r>
        <w:rPr>
          <w:sz w:val="20"/>
        </w:rPr>
        <w:t xml:space="preserve">è il Regolamento di esecuzione ed at- </w:t>
      </w:r>
      <w:proofErr w:type="spellStart"/>
      <w:r>
        <w:rPr>
          <w:sz w:val="20"/>
        </w:rPr>
        <w:t>tuazione</w:t>
      </w:r>
      <w:proofErr w:type="spellEnd"/>
      <w:r>
        <w:rPr>
          <w:sz w:val="20"/>
        </w:rPr>
        <w:t xml:space="preserve"> della legge regionale 12 luglio 2011,n.12.</w:t>
      </w:r>
    </w:p>
    <w:p w:rsidR="007C52D4" w:rsidRDefault="00B73D12" w:rsidP="002951E5">
      <w:pPr>
        <w:pStyle w:val="Paragrafoelenco"/>
        <w:numPr>
          <w:ilvl w:val="0"/>
          <w:numId w:val="11"/>
        </w:numPr>
        <w:tabs>
          <w:tab w:val="left" w:pos="942"/>
        </w:tabs>
        <w:spacing w:before="118"/>
        <w:ind w:right="169"/>
        <w:rPr>
          <w:sz w:val="18"/>
        </w:rPr>
      </w:pPr>
      <w:r>
        <w:rPr>
          <w:sz w:val="20"/>
        </w:rPr>
        <w:t>“P</w:t>
      </w:r>
      <w:r>
        <w:rPr>
          <w:i/>
          <w:sz w:val="20"/>
        </w:rPr>
        <w:t xml:space="preserve">rotocollo di legalità” </w:t>
      </w:r>
      <w:r>
        <w:rPr>
          <w:sz w:val="20"/>
        </w:rPr>
        <w:t>è l’</w:t>
      </w:r>
      <w:r>
        <w:rPr>
          <w:i/>
          <w:sz w:val="20"/>
        </w:rPr>
        <w:t xml:space="preserve">Accordo quadro Carlo Alberto Dalla Chiesa </w:t>
      </w:r>
      <w:r>
        <w:rPr>
          <w:sz w:val="20"/>
        </w:rPr>
        <w:t xml:space="preserve">stipulato in data 12 luglio 2005 tra il Ministero dell'Interno, la Regione Sicilia, le nove Prefetture dell'Isola, l'Autorità di Vigilanza sui lavori pubblici, l'Inps e l'Inail a garanzia della massima legalità e trasparenza nell'affidamento dei lavori e delle forniture pubbliche. Attraverso lo stesso si tende a rafforzare il quadro degli strumenti di natura </w:t>
      </w:r>
      <w:proofErr w:type="spellStart"/>
      <w:r>
        <w:rPr>
          <w:spacing w:val="3"/>
          <w:sz w:val="20"/>
        </w:rPr>
        <w:t>ammi-</w:t>
      </w:r>
      <w:proofErr w:type="spellEnd"/>
      <w:r>
        <w:rPr>
          <w:spacing w:val="3"/>
          <w:sz w:val="20"/>
        </w:rPr>
        <w:t xml:space="preserve"> </w:t>
      </w:r>
      <w:proofErr w:type="spellStart"/>
      <w:r>
        <w:rPr>
          <w:sz w:val="20"/>
        </w:rPr>
        <w:t>nistrativa</w:t>
      </w:r>
      <w:proofErr w:type="spellEnd"/>
      <w:r>
        <w:rPr>
          <w:sz w:val="20"/>
        </w:rPr>
        <w:t xml:space="preserve"> di deterrenza dei comportamenti illeciti nel settore degli appalti pubblici, allo scopo di mini- </w:t>
      </w:r>
      <w:proofErr w:type="spellStart"/>
      <w:r>
        <w:rPr>
          <w:sz w:val="20"/>
        </w:rPr>
        <w:t>mizzare</w:t>
      </w:r>
      <w:proofErr w:type="spellEnd"/>
      <w:r>
        <w:rPr>
          <w:sz w:val="20"/>
        </w:rPr>
        <w:t xml:space="preserve"> il rischio di infiltrazioni criminali nel ciclo </w:t>
      </w:r>
      <w:proofErr w:type="spellStart"/>
      <w:r>
        <w:rPr>
          <w:sz w:val="20"/>
        </w:rPr>
        <w:t>degliinvestimenti</w:t>
      </w:r>
      <w:proofErr w:type="spellEnd"/>
      <w:r>
        <w:rPr>
          <w:sz w:val="20"/>
        </w:rPr>
        <w:t>.</w:t>
      </w:r>
    </w:p>
    <w:p w:rsidR="007C52D4" w:rsidRDefault="00B73D12">
      <w:pPr>
        <w:spacing w:before="2"/>
        <w:ind w:left="938" w:right="171"/>
        <w:jc w:val="both"/>
        <w:rPr>
          <w:sz w:val="20"/>
        </w:rPr>
      </w:pPr>
      <w:r>
        <w:rPr>
          <w:sz w:val="20"/>
        </w:rPr>
        <w:t xml:space="preserve">Il Comune di Milazzo ha espressamente e formalmente aderito al </w:t>
      </w:r>
      <w:r>
        <w:rPr>
          <w:i/>
          <w:sz w:val="20"/>
        </w:rPr>
        <w:t xml:space="preserve">protocollo di legalità </w:t>
      </w:r>
      <w:r>
        <w:rPr>
          <w:sz w:val="20"/>
        </w:rPr>
        <w:t>con manifestazione di volontà resa dalla Giunta Municipale con deliberazione n. 190 del 12 luglio 2006.</w:t>
      </w:r>
    </w:p>
    <w:p w:rsidR="007C52D4" w:rsidRDefault="007C52D4">
      <w:pPr>
        <w:pStyle w:val="Corpodeltesto"/>
        <w:rPr>
          <w:sz w:val="20"/>
        </w:rPr>
      </w:pPr>
    </w:p>
    <w:p w:rsidR="007C52D4" w:rsidRDefault="007C52D4">
      <w:pPr>
        <w:pStyle w:val="Corpodeltesto"/>
        <w:spacing w:before="8"/>
        <w:rPr>
          <w:sz w:val="18"/>
        </w:rPr>
      </w:pPr>
    </w:p>
    <w:p w:rsidR="007C52D4" w:rsidRDefault="00B73D12">
      <w:pPr>
        <w:spacing w:before="1"/>
        <w:ind w:left="1634" w:right="1246"/>
        <w:jc w:val="center"/>
        <w:rPr>
          <w:rFonts w:ascii="Wingdings 2" w:hAnsi="Wingdings 2"/>
          <w:b/>
          <w:sz w:val="24"/>
        </w:rPr>
      </w:pP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p>
    <w:p w:rsidR="007C52D4" w:rsidRDefault="007C52D4">
      <w:pPr>
        <w:jc w:val="center"/>
        <w:rPr>
          <w:rFonts w:ascii="Wingdings 2" w:hAnsi="Wingdings 2"/>
          <w:sz w:val="24"/>
        </w:rPr>
        <w:sectPr w:rsidR="007C52D4">
          <w:type w:val="continuous"/>
          <w:pgSz w:w="11910" w:h="16840"/>
          <w:pgMar w:top="760" w:right="1020" w:bottom="280" w:left="480" w:header="720" w:footer="720" w:gutter="0"/>
          <w:cols w:space="720"/>
        </w:sectPr>
      </w:pPr>
    </w:p>
    <w:p w:rsidR="007C52D4" w:rsidRDefault="00B73D12" w:rsidP="002951E5">
      <w:pPr>
        <w:pStyle w:val="Paragrafoelenco"/>
        <w:numPr>
          <w:ilvl w:val="0"/>
          <w:numId w:val="10"/>
        </w:numPr>
        <w:tabs>
          <w:tab w:val="left" w:pos="938"/>
          <w:tab w:val="left" w:pos="939"/>
        </w:tabs>
        <w:spacing w:before="28"/>
        <w:ind w:right="0"/>
        <w:rPr>
          <w:b/>
        </w:rPr>
      </w:pPr>
      <w:r>
        <w:rPr>
          <w:b/>
          <w:u w:val="single"/>
        </w:rPr>
        <w:lastRenderedPageBreak/>
        <w:t>DATI GENERALI STAZIONE APPALTANTE E OGGETTO DELLAPRESTAZIONE.</w:t>
      </w:r>
    </w:p>
    <w:p w:rsidR="007C52D4" w:rsidRDefault="007C52D4">
      <w:pPr>
        <w:pStyle w:val="Corpodeltesto"/>
        <w:spacing w:before="6"/>
        <w:rPr>
          <w:b/>
          <w:sz w:val="16"/>
        </w:rPr>
      </w:pPr>
    </w:p>
    <w:p w:rsidR="007C52D4" w:rsidRDefault="00B73D12" w:rsidP="002951E5">
      <w:pPr>
        <w:pStyle w:val="Paragrafoelenco"/>
        <w:numPr>
          <w:ilvl w:val="1"/>
          <w:numId w:val="10"/>
        </w:numPr>
        <w:tabs>
          <w:tab w:val="left" w:pos="1507"/>
          <w:tab w:val="left" w:pos="1508"/>
        </w:tabs>
        <w:spacing w:line="278" w:lineRule="exact"/>
        <w:ind w:right="0" w:hanging="570"/>
        <w:rPr>
          <w:b/>
        </w:rPr>
      </w:pPr>
      <w:r>
        <w:rPr>
          <w:b/>
        </w:rPr>
        <w:t>STAZIONEAPPALTANTE</w:t>
      </w:r>
    </w:p>
    <w:p w:rsidR="007C52D4" w:rsidRDefault="00B73D12">
      <w:pPr>
        <w:pStyle w:val="Corpodeltesto"/>
        <w:spacing w:before="23" w:line="196" w:lineRule="auto"/>
        <w:ind w:left="1507" w:right="107"/>
        <w:jc w:val="both"/>
      </w:pPr>
      <w:r>
        <w:t xml:space="preserve">Comune di Milazzo, 5° Settore Lavori Pubblici e Patrimonio Milazzo (Prov. Messina), tel. 090.9224977, </w:t>
      </w:r>
      <w:hyperlink r:id="rId7">
        <w:r>
          <w:rPr>
            <w:sz w:val="24"/>
            <w:u w:val="single"/>
          </w:rPr>
          <w:t>www.comune.milazzo.me.it</w:t>
        </w:r>
        <w:r>
          <w:t>;</w:t>
        </w:r>
      </w:hyperlink>
    </w:p>
    <w:p w:rsidR="007C52D4" w:rsidRDefault="00B73D12">
      <w:pPr>
        <w:pStyle w:val="Corpodeltesto"/>
        <w:spacing w:line="267" w:lineRule="exact"/>
        <w:ind w:left="1507"/>
        <w:jc w:val="both"/>
      </w:pPr>
      <w:r>
        <w:t xml:space="preserve">Sito internet </w:t>
      </w:r>
      <w:hyperlink r:id="rId8">
        <w:r>
          <w:t>www.comune.milazzo.me.it</w:t>
        </w:r>
      </w:hyperlink>
    </w:p>
    <w:p w:rsidR="007C52D4" w:rsidRDefault="007C52D4">
      <w:pPr>
        <w:pStyle w:val="Corpodeltesto"/>
        <w:spacing w:before="11"/>
        <w:rPr>
          <w:sz w:val="18"/>
        </w:rPr>
      </w:pPr>
    </w:p>
    <w:p w:rsidR="007C52D4" w:rsidRPr="006D6174" w:rsidRDefault="00B73D12" w:rsidP="002951E5">
      <w:pPr>
        <w:pStyle w:val="Paragrafoelenco"/>
        <w:numPr>
          <w:ilvl w:val="1"/>
          <w:numId w:val="9"/>
        </w:numPr>
        <w:tabs>
          <w:tab w:val="left" w:pos="1333"/>
        </w:tabs>
        <w:spacing w:line="208" w:lineRule="auto"/>
        <w:ind w:left="1418" w:right="105" w:hanging="480"/>
        <w:rPr>
          <w:rFonts w:ascii="Book Antiqua" w:hAnsi="Book Antiqua"/>
          <w:sz w:val="24"/>
          <w:szCs w:val="24"/>
        </w:rPr>
      </w:pPr>
      <w:r>
        <w:rPr>
          <w:b/>
        </w:rPr>
        <w:t xml:space="preserve">OGGETTO </w:t>
      </w:r>
      <w:r w:rsidR="006D6174">
        <w:rPr>
          <w:b/>
        </w:rPr>
        <w:t xml:space="preserve">DELL’APPALTO. </w:t>
      </w:r>
      <w:r w:rsidR="00C26859">
        <w:rPr>
          <w:b/>
        </w:rPr>
        <w:t xml:space="preserve">Lavori di rigenerazione urbana con abbattimento delle barriere architettoniche </w:t>
      </w:r>
      <w:r w:rsidR="006D6174" w:rsidRPr="006D6174">
        <w:rPr>
          <w:sz w:val="24"/>
          <w:szCs w:val="24"/>
        </w:rPr>
        <w:t>.</w:t>
      </w:r>
    </w:p>
    <w:p w:rsidR="007C52D4" w:rsidRDefault="00B73D12" w:rsidP="006D6174">
      <w:pPr>
        <w:spacing w:before="91"/>
        <w:ind w:left="1514" w:hanging="96"/>
        <w:jc w:val="both"/>
        <w:rPr>
          <w:rFonts w:ascii="Book Antiqua"/>
        </w:rPr>
      </w:pPr>
      <w:r>
        <w:rPr>
          <w:b/>
        </w:rPr>
        <w:t>CODICE CIG (</w:t>
      </w:r>
      <w:r>
        <w:t>Codice Identificativo gara</w:t>
      </w:r>
      <w:r>
        <w:rPr>
          <w:b/>
        </w:rPr>
        <w:t>) :</w:t>
      </w:r>
      <w:r w:rsidR="00964E7D" w:rsidRPr="00964E7D">
        <w:rPr>
          <w:rFonts w:ascii="Tahoma" w:eastAsia="Tahoma" w:hAnsi="Tahoma" w:cs="Arial"/>
        </w:rPr>
        <w:t>89331940E6</w:t>
      </w:r>
      <w:bookmarkStart w:id="0" w:name="_GoBack"/>
      <w:bookmarkEnd w:id="0"/>
    </w:p>
    <w:p w:rsidR="00653271" w:rsidRPr="00653271" w:rsidRDefault="00B73D12" w:rsidP="00653271">
      <w:pPr>
        <w:pStyle w:val="Paragrafoelenco"/>
        <w:numPr>
          <w:ilvl w:val="2"/>
          <w:numId w:val="9"/>
        </w:numPr>
        <w:tabs>
          <w:tab w:val="left" w:pos="1508"/>
        </w:tabs>
        <w:spacing w:before="115" w:line="208" w:lineRule="auto"/>
        <w:ind w:left="1418" w:right="107" w:hanging="564"/>
        <w:jc w:val="both"/>
      </w:pPr>
      <w:r>
        <w:rPr>
          <w:b/>
        </w:rPr>
        <w:t>TIPO APPALTO</w:t>
      </w:r>
      <w:r>
        <w:t xml:space="preserve">: </w:t>
      </w:r>
      <w:r w:rsidR="00653271" w:rsidRPr="00653271">
        <w:t xml:space="preserve">Procedura negoziata ex art.36 c. 2, lett. c del </w:t>
      </w:r>
      <w:proofErr w:type="spellStart"/>
      <w:r w:rsidR="00653271" w:rsidRPr="00653271">
        <w:t>D.Lgvo</w:t>
      </w:r>
      <w:proofErr w:type="spellEnd"/>
      <w:r w:rsidR="00653271" w:rsidRPr="00653271">
        <w:t xml:space="preserve"> 50/2016 e </w:t>
      </w:r>
      <w:proofErr w:type="spellStart"/>
      <w:r w:rsidR="00653271" w:rsidRPr="00653271">
        <w:t>ss.mm.ii</w:t>
      </w:r>
      <w:proofErr w:type="spellEnd"/>
      <w:r w:rsidR="00653271" w:rsidRPr="00653271">
        <w:t xml:space="preserve"> nel testo novellato dall’ art.1 comma 2 lett. b) della Legge 12 Settembre 2020 n .120 , come modificato dall’art.51 comma 1 (p.2.2) decreto legge 31 maggio 2021, n.77 ( legge di conversione 29.07.2021 n.108) mediante procedura negoziata con almeno cinque  operatori economici abilitati sul MEPA per la categoria O</w:t>
      </w:r>
      <w:r w:rsidR="00653271">
        <w:t>G</w:t>
      </w:r>
      <w:r w:rsidR="008875AA">
        <w:t>3</w:t>
      </w:r>
      <w:r w:rsidR="00653271">
        <w:t xml:space="preserve"> CLASSIFICA </w:t>
      </w:r>
      <w:r w:rsidR="00653271" w:rsidRPr="00653271">
        <w:t xml:space="preserve"> </w:t>
      </w:r>
      <w:proofErr w:type="spellStart"/>
      <w:r w:rsidR="00653271" w:rsidRPr="00653271">
        <w:t>I^</w:t>
      </w:r>
      <w:proofErr w:type="spellEnd"/>
      <w:r w:rsidR="00653271" w:rsidRPr="00653271">
        <w:t>.</w:t>
      </w:r>
    </w:p>
    <w:p w:rsidR="007C52D4" w:rsidRDefault="00B73D12" w:rsidP="002951E5">
      <w:pPr>
        <w:pStyle w:val="Paragrafoelenco"/>
        <w:numPr>
          <w:ilvl w:val="2"/>
          <w:numId w:val="9"/>
        </w:numPr>
        <w:tabs>
          <w:tab w:val="left" w:pos="1508"/>
        </w:tabs>
        <w:spacing w:before="123" w:line="211" w:lineRule="auto"/>
        <w:ind w:left="1507" w:right="103" w:hanging="596"/>
        <w:jc w:val="both"/>
      </w:pPr>
      <w:r>
        <w:rPr>
          <w:b/>
        </w:rPr>
        <w:t>DENOMINAZIONE CONFERITA ALL’APPALTO DALL’AMMINISTRAZIONE AG- GIUDICATRICE</w:t>
      </w:r>
      <w:r>
        <w:t xml:space="preserve">: </w:t>
      </w:r>
      <w:r w:rsidR="00653271">
        <w:t xml:space="preserve">Lavori di rigenerazione urbana con abbattimento delle barriere architettoniche </w:t>
      </w:r>
    </w:p>
    <w:p w:rsidR="007C52D4" w:rsidRDefault="00B73D12" w:rsidP="002951E5">
      <w:pPr>
        <w:pStyle w:val="Paragrafoelenco"/>
        <w:numPr>
          <w:ilvl w:val="2"/>
          <w:numId w:val="9"/>
        </w:numPr>
        <w:tabs>
          <w:tab w:val="left" w:pos="1508"/>
        </w:tabs>
        <w:spacing w:before="87"/>
        <w:ind w:left="1507" w:right="0" w:hanging="572"/>
        <w:jc w:val="left"/>
      </w:pPr>
      <w:r>
        <w:rPr>
          <w:b/>
        </w:rPr>
        <w:t xml:space="preserve">LUOGO DELLA PRESTAZIONE DEI LAVORI </w:t>
      </w:r>
      <w:r>
        <w:t>:</w:t>
      </w:r>
      <w:r w:rsidR="00653271">
        <w:t xml:space="preserve">territorio </w:t>
      </w:r>
      <w:r w:rsidR="006D6174">
        <w:t xml:space="preserve"> – Comune di Milazzo; </w:t>
      </w:r>
    </w:p>
    <w:p w:rsidR="00C21CE9" w:rsidRDefault="00542770" w:rsidP="00542770">
      <w:pPr>
        <w:pStyle w:val="Corpodeltesto"/>
        <w:tabs>
          <w:tab w:val="left" w:pos="1701"/>
        </w:tabs>
        <w:ind w:left="1560" w:right="106" w:hanging="619"/>
        <w:jc w:val="both"/>
      </w:pPr>
      <w:r>
        <w:rPr>
          <w:b/>
        </w:rPr>
        <w:t>1.1.</w:t>
      </w:r>
      <w:r w:rsidR="00B73D12">
        <w:rPr>
          <w:b/>
        </w:rPr>
        <w:t xml:space="preserve">d IMPORTO LAVORI: </w:t>
      </w:r>
      <w:r w:rsidR="00B73D12">
        <w:t xml:space="preserve">€ </w:t>
      </w:r>
      <w:r w:rsidR="008875AA">
        <w:t>214.566,86</w:t>
      </w:r>
      <w:r w:rsidR="00C21CE9">
        <w:t xml:space="preserve"> di cui € </w:t>
      </w:r>
      <w:r w:rsidR="008875AA">
        <w:t>200.396,27</w:t>
      </w:r>
      <w:r w:rsidR="00B73D12">
        <w:t xml:space="preserve"> per lavori soggetti a ribasso, </w:t>
      </w:r>
      <w:r>
        <w:t>€</w:t>
      </w:r>
      <w:r w:rsidR="008875AA">
        <w:t>14.170,59</w:t>
      </w:r>
      <w:r w:rsidR="00B73D12">
        <w:t xml:space="preserve"> per oneri di sicurezza non soggetti a ribasso</w:t>
      </w:r>
    </w:p>
    <w:tbl>
      <w:tblPr>
        <w:tblW w:w="0" w:type="auto"/>
        <w:tblInd w:w="71" w:type="dxa"/>
        <w:tblLayout w:type="fixed"/>
        <w:tblCellMar>
          <w:left w:w="71" w:type="dxa"/>
          <w:right w:w="71" w:type="dxa"/>
        </w:tblCellMar>
        <w:tblLook w:val="04A0"/>
      </w:tblPr>
      <w:tblGrid>
        <w:gridCol w:w="1588"/>
        <w:gridCol w:w="1328"/>
        <w:gridCol w:w="1365"/>
        <w:gridCol w:w="1559"/>
        <w:gridCol w:w="1276"/>
        <w:gridCol w:w="1701"/>
        <w:gridCol w:w="1966"/>
      </w:tblGrid>
      <w:tr w:rsidR="00C21CE9" w:rsidRPr="00C21CE9" w:rsidTr="00C21CE9">
        <w:trPr>
          <w:cantSplit/>
          <w:trHeight w:val="1273"/>
        </w:trPr>
        <w:tc>
          <w:tcPr>
            <w:tcW w:w="1588"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LAVORAZIONI </w:t>
            </w:r>
          </w:p>
        </w:tc>
        <w:tc>
          <w:tcPr>
            <w:tcW w:w="1328"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CATEGORIA </w:t>
            </w:r>
          </w:p>
        </w:tc>
        <w:tc>
          <w:tcPr>
            <w:tcW w:w="1365"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CLASSIFICA </w:t>
            </w:r>
          </w:p>
        </w:tc>
        <w:tc>
          <w:tcPr>
            <w:tcW w:w="1559"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IMPORTO LAVORI </w:t>
            </w:r>
          </w:p>
        </w:tc>
        <w:tc>
          <w:tcPr>
            <w:tcW w:w="1276" w:type="dxa"/>
            <w:tcBorders>
              <w:top w:val="single" w:sz="4" w:space="0" w:color="000000"/>
              <w:left w:val="single" w:sz="4" w:space="0" w:color="000000"/>
              <w:bottom w:val="single" w:sz="4" w:space="0" w:color="000000"/>
              <w:right w:val="nil"/>
            </w:tcBorders>
            <w:shd w:val="clear" w:color="auto" w:fill="D9D9D9"/>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kern w:val="2"/>
                <w:sz w:val="20"/>
                <w:szCs w:val="20"/>
                <w:lang w:eastAsia="hi-IN" w:bidi="hi-IN"/>
              </w:rPr>
            </w:pPr>
          </w:p>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QUALIFICAZIONE OBBLIGATORIA </w:t>
            </w:r>
          </w:p>
        </w:tc>
        <w:tc>
          <w:tcPr>
            <w:tcW w:w="1701" w:type="dxa"/>
            <w:tcBorders>
              <w:top w:val="single" w:sz="4" w:space="0" w:color="000000"/>
              <w:left w:val="single" w:sz="4" w:space="0" w:color="000000"/>
              <w:bottom w:val="single" w:sz="4" w:space="0" w:color="000000"/>
              <w:right w:val="nil"/>
            </w:tcBorders>
            <w:shd w:val="clear" w:color="auto" w:fill="D9D9D9"/>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kern w:val="2"/>
                <w:sz w:val="20"/>
                <w:szCs w:val="20"/>
                <w:lang w:eastAsia="hi-IN" w:bidi="hi-IN"/>
              </w:rPr>
            </w:pPr>
          </w:p>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PREVALENTE O SCORPORABILE </w:t>
            </w:r>
          </w:p>
        </w:tc>
        <w:tc>
          <w:tcPr>
            <w:tcW w:w="1966" w:type="dxa"/>
            <w:tcBorders>
              <w:top w:val="single" w:sz="4" w:space="0" w:color="000000"/>
              <w:left w:val="single" w:sz="4" w:space="0" w:color="000000"/>
              <w:bottom w:val="single" w:sz="4" w:space="0" w:color="000000"/>
              <w:right w:val="single" w:sz="4" w:space="0" w:color="000000"/>
            </w:tcBorders>
            <w:shd w:val="clear" w:color="auto" w:fill="D9D9D9"/>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kern w:val="2"/>
                <w:sz w:val="20"/>
                <w:szCs w:val="20"/>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Times New Roman" w:eastAsia="SimSun" w:hAnsi="Times New Roman" w:cs="Times New Roman"/>
                <w:kern w:val="2"/>
                <w:sz w:val="20"/>
                <w:szCs w:val="20"/>
                <w:lang w:eastAsia="hi-IN" w:bidi="hi-IN"/>
              </w:rPr>
              <w:t>SUBAPPALTABILE</w:t>
            </w:r>
          </w:p>
        </w:tc>
      </w:tr>
      <w:tr w:rsidR="00C21CE9" w:rsidRPr="00C21CE9" w:rsidTr="00C21CE9">
        <w:trPr>
          <w:trHeight w:val="226"/>
        </w:trPr>
        <w:tc>
          <w:tcPr>
            <w:tcW w:w="1588" w:type="dxa"/>
            <w:tcBorders>
              <w:top w:val="single" w:sz="4" w:space="0" w:color="000000"/>
              <w:left w:val="single" w:sz="4" w:space="0" w:color="000000"/>
              <w:bottom w:val="single" w:sz="4" w:space="0" w:color="000000"/>
              <w:right w:val="nil"/>
            </w:tcBorders>
            <w:vAlign w:val="center"/>
            <w:hideMark/>
          </w:tcPr>
          <w:p w:rsidR="00C21CE9" w:rsidRPr="00C21CE9" w:rsidRDefault="009B5511" w:rsidP="00C21CE9">
            <w:pPr>
              <w:widowControl/>
              <w:suppressAutoHyphens/>
              <w:autoSpaceDE/>
              <w:autoSpaceDN/>
              <w:spacing w:before="60" w:after="60"/>
              <w:jc w:val="center"/>
              <w:rPr>
                <w:rFonts w:ascii="Times New Roman" w:eastAsia="SimSun" w:hAnsi="Times New Roman" w:cs="Times New Roman"/>
                <w:i/>
                <w:kern w:val="2"/>
                <w:sz w:val="20"/>
                <w:szCs w:val="20"/>
                <w:lang w:eastAsia="hi-IN" w:bidi="hi-IN"/>
              </w:rPr>
            </w:pPr>
            <w:r>
              <w:rPr>
                <w:rFonts w:ascii="Times New Roman" w:eastAsia="SimSun" w:hAnsi="Times New Roman" w:cs="Times New Roman"/>
                <w:i/>
                <w:kern w:val="2"/>
                <w:sz w:val="20"/>
                <w:szCs w:val="20"/>
                <w:lang w:eastAsia="hi-IN" w:bidi="hi-IN"/>
              </w:rPr>
              <w:t xml:space="preserve">STRADE </w:t>
            </w:r>
          </w:p>
        </w:tc>
        <w:tc>
          <w:tcPr>
            <w:tcW w:w="1328" w:type="dxa"/>
            <w:tcBorders>
              <w:top w:val="single" w:sz="4" w:space="0" w:color="000000"/>
              <w:left w:val="single" w:sz="4" w:space="0" w:color="000000"/>
              <w:bottom w:val="single" w:sz="4" w:space="0" w:color="000000"/>
              <w:right w:val="nil"/>
            </w:tcBorders>
            <w:vAlign w:val="center"/>
            <w:hideMark/>
          </w:tcPr>
          <w:p w:rsidR="00C21CE9" w:rsidRPr="00C21CE9" w:rsidRDefault="00C21CE9" w:rsidP="008875AA">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i/>
                <w:kern w:val="2"/>
                <w:sz w:val="20"/>
                <w:szCs w:val="20"/>
                <w:lang w:eastAsia="hi-IN" w:bidi="hi-IN"/>
              </w:rPr>
              <w:t>OG</w:t>
            </w:r>
            <w:r w:rsidR="008875AA">
              <w:rPr>
                <w:rFonts w:ascii="Times New Roman" w:eastAsia="SimSun" w:hAnsi="Times New Roman" w:cs="Times New Roman"/>
                <w:i/>
                <w:kern w:val="2"/>
                <w:sz w:val="20"/>
                <w:szCs w:val="20"/>
                <w:lang w:eastAsia="hi-IN" w:bidi="hi-IN"/>
              </w:rPr>
              <w:t>3</w:t>
            </w:r>
          </w:p>
        </w:tc>
        <w:tc>
          <w:tcPr>
            <w:tcW w:w="1365" w:type="dxa"/>
            <w:tcBorders>
              <w:top w:val="single" w:sz="4" w:space="0" w:color="000000"/>
              <w:left w:val="single" w:sz="4" w:space="0" w:color="000000"/>
              <w:bottom w:val="single" w:sz="4" w:space="0" w:color="000000"/>
              <w:right w:val="nil"/>
            </w:tcBorders>
            <w:vAlign w:val="center"/>
            <w:hideMark/>
          </w:tcPr>
          <w:p w:rsidR="00C21CE9" w:rsidRPr="00C21CE9" w:rsidRDefault="008875AA" w:rsidP="008875AA">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proofErr w:type="spellStart"/>
            <w:r>
              <w:rPr>
                <w:rFonts w:ascii="Times New Roman" w:eastAsia="SimSun" w:hAnsi="Times New Roman" w:cs="Times New Roman"/>
                <w:kern w:val="2"/>
                <w:sz w:val="20"/>
                <w:szCs w:val="20"/>
                <w:lang w:eastAsia="hi-IN" w:bidi="hi-IN"/>
              </w:rPr>
              <w:t>I</w:t>
            </w:r>
            <w:r w:rsidR="00C21CE9" w:rsidRPr="00C21CE9">
              <w:rPr>
                <w:rFonts w:ascii="Times New Roman" w:eastAsia="SimSun" w:hAnsi="Times New Roman" w:cs="Times New Roman"/>
                <w:kern w:val="2"/>
                <w:sz w:val="20"/>
                <w:szCs w:val="20"/>
                <w:lang w:eastAsia="hi-IN" w:bidi="hi-IN"/>
              </w:rPr>
              <w:t>^</w:t>
            </w:r>
            <w:proofErr w:type="spellEnd"/>
          </w:p>
        </w:tc>
        <w:tc>
          <w:tcPr>
            <w:tcW w:w="1559" w:type="dxa"/>
            <w:tcBorders>
              <w:top w:val="single" w:sz="4" w:space="0" w:color="000000"/>
              <w:left w:val="single" w:sz="4" w:space="0" w:color="000000"/>
              <w:bottom w:val="single" w:sz="4" w:space="0" w:color="000000"/>
              <w:right w:val="nil"/>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00721A"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Pr>
                <w:rFonts w:ascii="Liberation Serif" w:eastAsia="SimSun" w:hAnsi="Liberation Serif" w:cs="Mangal"/>
                <w:kern w:val="2"/>
                <w:sz w:val="24"/>
                <w:szCs w:val="24"/>
                <w:lang w:eastAsia="hi-IN" w:bidi="hi-IN"/>
              </w:rPr>
              <w:t>214.566,86</w:t>
            </w:r>
          </w:p>
        </w:tc>
        <w:tc>
          <w:tcPr>
            <w:tcW w:w="1276" w:type="dxa"/>
            <w:tcBorders>
              <w:top w:val="single" w:sz="4" w:space="0" w:color="000000"/>
              <w:left w:val="single" w:sz="4" w:space="0" w:color="000000"/>
              <w:bottom w:val="single" w:sz="4" w:space="0" w:color="000000"/>
              <w:right w:val="nil"/>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Liberation Serif" w:eastAsia="SimSun" w:hAnsi="Liberation Serif" w:cs="Mangal"/>
                <w:kern w:val="2"/>
                <w:sz w:val="24"/>
                <w:szCs w:val="24"/>
                <w:lang w:eastAsia="hi-IN" w:bidi="hi-IN"/>
              </w:rPr>
              <w:t>SI</w:t>
            </w:r>
          </w:p>
        </w:tc>
        <w:tc>
          <w:tcPr>
            <w:tcW w:w="1701" w:type="dxa"/>
            <w:tcBorders>
              <w:top w:val="single" w:sz="4" w:space="0" w:color="000000"/>
              <w:left w:val="single" w:sz="4" w:space="0" w:color="000000"/>
              <w:bottom w:val="single" w:sz="4" w:space="0" w:color="000000"/>
              <w:right w:val="nil"/>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Liberation Serif" w:eastAsia="SimSun" w:hAnsi="Liberation Serif" w:cs="Mangal"/>
                <w:kern w:val="2"/>
                <w:sz w:val="24"/>
                <w:szCs w:val="24"/>
                <w:lang w:eastAsia="hi-IN" w:bidi="hi-IN"/>
              </w:rPr>
              <w:t xml:space="preserve">Prevalente </w:t>
            </w:r>
          </w:p>
        </w:tc>
        <w:tc>
          <w:tcPr>
            <w:tcW w:w="1966" w:type="dxa"/>
            <w:tcBorders>
              <w:top w:val="single" w:sz="4" w:space="0" w:color="000000"/>
              <w:left w:val="single" w:sz="4" w:space="0" w:color="000000"/>
              <w:bottom w:val="single" w:sz="4" w:space="0" w:color="000000"/>
              <w:right w:val="single" w:sz="4" w:space="0" w:color="000000"/>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00721A"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Pr>
                <w:rFonts w:ascii="Liberation Serif" w:eastAsia="SimSun" w:hAnsi="Liberation Serif" w:cs="Mangal"/>
                <w:kern w:val="2"/>
                <w:sz w:val="24"/>
                <w:szCs w:val="24"/>
                <w:lang w:eastAsia="hi-IN" w:bidi="hi-IN"/>
              </w:rPr>
              <w:t>SI</w:t>
            </w:r>
          </w:p>
        </w:tc>
      </w:tr>
      <w:tr w:rsidR="00C21CE9" w:rsidRPr="00C21CE9" w:rsidTr="00C21CE9">
        <w:trPr>
          <w:trHeight w:val="226"/>
        </w:trPr>
        <w:tc>
          <w:tcPr>
            <w:tcW w:w="1588" w:type="dxa"/>
            <w:tcBorders>
              <w:top w:val="single" w:sz="4" w:space="0" w:color="000000"/>
              <w:left w:val="single" w:sz="4" w:space="0" w:color="000000"/>
              <w:bottom w:val="single" w:sz="4" w:space="0" w:color="000000"/>
              <w:right w:val="nil"/>
            </w:tcBorders>
            <w:vAlign w:val="center"/>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i/>
                <w:kern w:val="2"/>
                <w:sz w:val="20"/>
                <w:szCs w:val="20"/>
                <w:lang w:eastAsia="hi-IN" w:bidi="hi-IN"/>
              </w:rPr>
            </w:pPr>
          </w:p>
        </w:tc>
        <w:tc>
          <w:tcPr>
            <w:tcW w:w="1328" w:type="dxa"/>
            <w:tcBorders>
              <w:top w:val="single" w:sz="4" w:space="0" w:color="000000"/>
              <w:left w:val="single" w:sz="4" w:space="0" w:color="000000"/>
              <w:bottom w:val="single" w:sz="4" w:space="0" w:color="000000"/>
              <w:right w:val="nil"/>
            </w:tcBorders>
            <w:vAlign w:val="center"/>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i/>
                <w:kern w:val="2"/>
                <w:sz w:val="20"/>
                <w:szCs w:val="20"/>
                <w:lang w:eastAsia="hi-IN" w:bidi="hi-IN"/>
              </w:rPr>
            </w:pPr>
          </w:p>
        </w:tc>
        <w:tc>
          <w:tcPr>
            <w:tcW w:w="1365" w:type="dxa"/>
            <w:tcBorders>
              <w:top w:val="single" w:sz="4" w:space="0" w:color="000000"/>
              <w:left w:val="single" w:sz="4" w:space="0" w:color="000000"/>
              <w:bottom w:val="single" w:sz="4" w:space="0" w:color="000000"/>
              <w:right w:val="nil"/>
            </w:tcBorders>
            <w:vAlign w:val="center"/>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c>
          <w:tcPr>
            <w:tcW w:w="1559" w:type="dxa"/>
            <w:tcBorders>
              <w:top w:val="single" w:sz="4" w:space="0" w:color="000000"/>
              <w:left w:val="single" w:sz="4" w:space="0" w:color="000000"/>
              <w:bottom w:val="single" w:sz="4" w:space="0" w:color="000000"/>
              <w:right w:val="nil"/>
            </w:tcBorders>
          </w:tcPr>
          <w:p w:rsidR="00C21CE9" w:rsidRPr="00C21CE9" w:rsidRDefault="00C21CE9" w:rsidP="00C21CE9">
            <w:pPr>
              <w:widowControl/>
              <w:tabs>
                <w:tab w:val="left" w:pos="348"/>
              </w:tabs>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tc>
        <w:tc>
          <w:tcPr>
            <w:tcW w:w="1276" w:type="dxa"/>
            <w:tcBorders>
              <w:top w:val="single" w:sz="4" w:space="0" w:color="000000"/>
              <w:left w:val="single" w:sz="4" w:space="0" w:color="000000"/>
              <w:bottom w:val="single" w:sz="4" w:space="0" w:color="000000"/>
              <w:right w:val="nil"/>
            </w:tcBorders>
          </w:tcPr>
          <w:p w:rsidR="00C21CE9" w:rsidRPr="00C21CE9" w:rsidRDefault="00C21CE9" w:rsidP="00C21CE9">
            <w:pPr>
              <w:widowControl/>
              <w:tabs>
                <w:tab w:val="left" w:pos="348"/>
              </w:tabs>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c>
          <w:tcPr>
            <w:tcW w:w="1701" w:type="dxa"/>
            <w:tcBorders>
              <w:top w:val="single" w:sz="4" w:space="0" w:color="000000"/>
              <w:left w:val="single" w:sz="4" w:space="0" w:color="000000"/>
              <w:bottom w:val="single" w:sz="4" w:space="0" w:color="000000"/>
              <w:right w:val="nil"/>
            </w:tcBorders>
          </w:tcPr>
          <w:p w:rsidR="00C21CE9" w:rsidRPr="00C21CE9" w:rsidRDefault="00C21CE9" w:rsidP="00C21CE9">
            <w:pPr>
              <w:widowControl/>
              <w:tabs>
                <w:tab w:val="left" w:pos="348"/>
              </w:tabs>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c>
          <w:tcPr>
            <w:tcW w:w="1966" w:type="dxa"/>
            <w:tcBorders>
              <w:top w:val="single" w:sz="4" w:space="0" w:color="000000"/>
              <w:left w:val="single" w:sz="4" w:space="0" w:color="000000"/>
              <w:bottom w:val="single" w:sz="4" w:space="0" w:color="000000"/>
              <w:right w:val="single" w:sz="4" w:space="0" w:color="000000"/>
            </w:tcBorders>
          </w:tcPr>
          <w:p w:rsidR="00C21CE9" w:rsidRPr="00C21CE9" w:rsidRDefault="00C21CE9" w:rsidP="00C21CE9">
            <w:pPr>
              <w:widowControl/>
              <w:tabs>
                <w:tab w:val="left" w:pos="348"/>
              </w:tabs>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r>
    </w:tbl>
    <w:p w:rsidR="007C52D4" w:rsidRDefault="007C52D4">
      <w:pPr>
        <w:pStyle w:val="Corpodeltesto"/>
        <w:spacing w:before="12"/>
        <w:rPr>
          <w:sz w:val="21"/>
        </w:rPr>
      </w:pPr>
    </w:p>
    <w:p w:rsidR="000916D7" w:rsidRDefault="000916D7" w:rsidP="009B4C29">
      <w:pPr>
        <w:pStyle w:val="Corpodeltesto"/>
        <w:spacing w:before="12"/>
        <w:ind w:right="-363"/>
        <w:jc w:val="both"/>
        <w:rPr>
          <w:sz w:val="21"/>
        </w:rPr>
      </w:pPr>
      <w:r>
        <w:rPr>
          <w:sz w:val="21"/>
        </w:rPr>
        <w:tab/>
        <w:t xml:space="preserve">L’importo complessivo delle lavorazioni subappaltabili non deve comunque superare il </w:t>
      </w:r>
      <w:r w:rsidR="00653271">
        <w:rPr>
          <w:sz w:val="21"/>
        </w:rPr>
        <w:t>50</w:t>
      </w:r>
      <w:r>
        <w:rPr>
          <w:sz w:val="21"/>
        </w:rPr>
        <w:t>% dell’importo totale del contratto.</w:t>
      </w:r>
    </w:p>
    <w:p w:rsidR="000916D7" w:rsidRDefault="009B4C29" w:rsidP="009B4C29">
      <w:pPr>
        <w:pStyle w:val="Corpodeltesto"/>
        <w:spacing w:before="12"/>
        <w:ind w:right="-363"/>
        <w:jc w:val="both"/>
        <w:rPr>
          <w:sz w:val="21"/>
        </w:rPr>
      </w:pPr>
      <w:r>
        <w:rPr>
          <w:sz w:val="21"/>
        </w:rPr>
        <w:tab/>
        <w:t xml:space="preserve">Ai sensi del comma 18 dell’art.35 del </w:t>
      </w:r>
      <w:proofErr w:type="spellStart"/>
      <w:r>
        <w:rPr>
          <w:sz w:val="21"/>
        </w:rPr>
        <w:t>D.Lgs.vo</w:t>
      </w:r>
      <w:proofErr w:type="spellEnd"/>
      <w:r>
        <w:rPr>
          <w:sz w:val="21"/>
        </w:rPr>
        <w:t xml:space="preserve"> N. 50/2016 e </w:t>
      </w:r>
      <w:proofErr w:type="spellStart"/>
      <w:r>
        <w:rPr>
          <w:sz w:val="21"/>
        </w:rPr>
        <w:t>ss.mm.ii</w:t>
      </w:r>
      <w:proofErr w:type="spellEnd"/>
      <w:r>
        <w:rPr>
          <w:sz w:val="21"/>
        </w:rPr>
        <w:t xml:space="preserve"> all’aggiudicatario verrà corrisposta una anticipazione pari al 20% del</w:t>
      </w:r>
      <w:r w:rsidR="00331D0F">
        <w:rPr>
          <w:sz w:val="21"/>
        </w:rPr>
        <w:t>l</w:t>
      </w:r>
      <w:r>
        <w:rPr>
          <w:sz w:val="21"/>
        </w:rPr>
        <w:t xml:space="preserve">’importo contrattuale.  </w:t>
      </w:r>
    </w:p>
    <w:p w:rsidR="00331D0F" w:rsidRDefault="00331D0F" w:rsidP="009B4C29">
      <w:pPr>
        <w:pStyle w:val="Corpodeltesto"/>
        <w:spacing w:before="12"/>
        <w:ind w:right="-363"/>
        <w:jc w:val="both"/>
        <w:rPr>
          <w:sz w:val="21"/>
        </w:rPr>
      </w:pPr>
    </w:p>
    <w:p w:rsidR="007C52D4" w:rsidRDefault="00B73D12" w:rsidP="002951E5">
      <w:pPr>
        <w:pStyle w:val="Paragrafoelenco"/>
        <w:numPr>
          <w:ilvl w:val="2"/>
          <w:numId w:val="13"/>
        </w:numPr>
        <w:tabs>
          <w:tab w:val="left" w:pos="851"/>
        </w:tabs>
        <w:ind w:left="851" w:right="107" w:firstLine="0"/>
        <w:jc w:val="left"/>
      </w:pPr>
      <w:r w:rsidRPr="00030B0C">
        <w:t xml:space="preserve">TERMINE </w:t>
      </w:r>
      <w:proofErr w:type="spellStart"/>
      <w:r w:rsidRPr="00030B0C">
        <w:t>DI</w:t>
      </w:r>
      <w:proofErr w:type="spellEnd"/>
      <w:r w:rsidRPr="00030B0C">
        <w:t xml:space="preserve"> ESECUZIONE</w:t>
      </w:r>
      <w:r>
        <w:rPr>
          <w:b/>
        </w:rPr>
        <w:t xml:space="preserve"> :</w:t>
      </w:r>
      <w:r>
        <w:rPr>
          <w:u w:val="single"/>
        </w:rPr>
        <w:t xml:space="preserve">giorni </w:t>
      </w:r>
      <w:r w:rsidR="009B5511">
        <w:rPr>
          <w:u w:val="single"/>
        </w:rPr>
        <w:t>90</w:t>
      </w:r>
      <w:r>
        <w:rPr>
          <w:u w:val="single"/>
        </w:rPr>
        <w:t>(</w:t>
      </w:r>
      <w:r w:rsidR="009B5511">
        <w:rPr>
          <w:u w:val="single"/>
        </w:rPr>
        <w:t xml:space="preserve"> NOVANTA</w:t>
      </w:r>
      <w:r>
        <w:rPr>
          <w:u w:val="single"/>
        </w:rPr>
        <w:t>)</w:t>
      </w:r>
      <w:r>
        <w:t xml:space="preserve"> naturali e consecutivi decorrenti </w:t>
      </w:r>
      <w:r w:rsidR="00A472B1">
        <w:tab/>
      </w:r>
      <w:r w:rsidR="00A472B1">
        <w:tab/>
      </w:r>
      <w:r>
        <w:t xml:space="preserve">dalla </w:t>
      </w:r>
      <w:r w:rsidR="00C21CE9">
        <w:tab/>
      </w:r>
      <w:r>
        <w:t xml:space="preserve">notifica dalla data </w:t>
      </w:r>
      <w:r w:rsidR="00C21CE9">
        <w:t>risultante dal verbale di consegna dei lavori</w:t>
      </w:r>
      <w:r>
        <w:t>.</w:t>
      </w:r>
    </w:p>
    <w:p w:rsidR="007C52D4" w:rsidRDefault="00B73D12" w:rsidP="002951E5">
      <w:pPr>
        <w:pStyle w:val="Paragrafoelenco"/>
        <w:numPr>
          <w:ilvl w:val="2"/>
          <w:numId w:val="13"/>
        </w:numPr>
        <w:tabs>
          <w:tab w:val="left" w:pos="1508"/>
        </w:tabs>
        <w:spacing w:before="126" w:line="211" w:lineRule="auto"/>
        <w:ind w:left="1507" w:right="105" w:hanging="572"/>
      </w:pPr>
      <w:r w:rsidRPr="004C4A16">
        <w:t xml:space="preserve">CONTRIBUTO ALL’AUTORITÀ </w:t>
      </w:r>
      <w:proofErr w:type="spellStart"/>
      <w:r w:rsidRPr="004C4A16">
        <w:t>DI</w:t>
      </w:r>
      <w:proofErr w:type="spellEnd"/>
      <w:r w:rsidRPr="004C4A16">
        <w:t xml:space="preserve"> VIGILANZA SUI CONTRATTI PUBBLICI: </w:t>
      </w:r>
      <w:r w:rsidRPr="004C4A16">
        <w:rPr>
          <w:spacing w:val="-3"/>
        </w:rPr>
        <w:t>EU</w:t>
      </w:r>
      <w:r w:rsidRPr="004C4A16">
        <w:t xml:space="preserve">RO  </w:t>
      </w:r>
      <w:r w:rsidR="0000721A">
        <w:t>20 ( euro venti)</w:t>
      </w:r>
      <w:r w:rsidRPr="004C4A16">
        <w:t xml:space="preserve"> a favore dell’Autorità di vigilanza sui contratti pubblici secondo le modalità di cui alla deliberazione dell’A.N.A.C.</w:t>
      </w:r>
      <w:r w:rsidR="00030B0C">
        <w:t xml:space="preserve"> N.1121 del 29.12.2020 </w:t>
      </w:r>
      <w:r w:rsidRPr="004C4A16">
        <w:t>pubblicata sul sito dell’ANAC nella sezione “ contributi in sede di gara</w:t>
      </w:r>
      <w:r>
        <w:t>“</w:t>
      </w:r>
    </w:p>
    <w:p w:rsidR="00E666D4" w:rsidRPr="00E666D4" w:rsidRDefault="00B73D12" w:rsidP="002951E5">
      <w:pPr>
        <w:pStyle w:val="Paragrafoelenco"/>
        <w:numPr>
          <w:ilvl w:val="2"/>
          <w:numId w:val="13"/>
        </w:numPr>
        <w:tabs>
          <w:tab w:val="left" w:pos="1508"/>
        </w:tabs>
        <w:spacing w:before="120" w:line="208" w:lineRule="auto"/>
        <w:ind w:left="1507" w:hanging="545"/>
        <w:rPr>
          <w:bCs/>
        </w:rPr>
      </w:pPr>
      <w:r w:rsidRPr="00030B0C">
        <w:t xml:space="preserve">CAUZIONE PROVVISORIA: </w:t>
      </w:r>
      <w:r w:rsidR="00BA0DF6" w:rsidRPr="00030B0C">
        <w:t>L’</w:t>
      </w:r>
      <w:proofErr w:type="spellStart"/>
      <w:r w:rsidR="00BA0DF6" w:rsidRPr="00030B0C">
        <w:t>offerta</w:t>
      </w:r>
      <w:r w:rsidR="00BA0DF6">
        <w:t>dei</w:t>
      </w:r>
      <w:proofErr w:type="spellEnd"/>
      <w:r w:rsidR="00BA0DF6">
        <w:t xml:space="preserve"> concorrenti dovrà essere corredata</w:t>
      </w:r>
      <w:r w:rsidR="00E666D4">
        <w:t>:</w:t>
      </w:r>
    </w:p>
    <w:p w:rsidR="00BA0DF6" w:rsidRPr="00BA0DF6" w:rsidRDefault="00E666D4" w:rsidP="002951E5">
      <w:pPr>
        <w:pStyle w:val="Paragrafoelenco"/>
        <w:numPr>
          <w:ilvl w:val="2"/>
          <w:numId w:val="13"/>
        </w:numPr>
        <w:tabs>
          <w:tab w:val="left" w:pos="1508"/>
        </w:tabs>
        <w:spacing w:before="120" w:line="208" w:lineRule="auto"/>
        <w:ind w:left="1507" w:hanging="545"/>
        <w:rPr>
          <w:bCs/>
        </w:rPr>
      </w:pPr>
      <w:r>
        <w:t>D</w:t>
      </w:r>
      <w:r w:rsidR="00BA0DF6">
        <w:t xml:space="preserve">a una cauzione provvisoria ex art.93 del </w:t>
      </w:r>
      <w:proofErr w:type="spellStart"/>
      <w:r w:rsidR="00BA0DF6">
        <w:t>D.Lgs.vo</w:t>
      </w:r>
      <w:proofErr w:type="spellEnd"/>
      <w:r w:rsidR="00BA0DF6">
        <w:t xml:space="preserve"> 50/2016 e </w:t>
      </w:r>
      <w:proofErr w:type="spellStart"/>
      <w:r w:rsidR="00BA0DF6">
        <w:t>ss.mm.ii.</w:t>
      </w:r>
      <w:proofErr w:type="spellEnd"/>
      <w:r w:rsidR="00BA0DF6">
        <w:t xml:space="preserve"> Ai </w:t>
      </w:r>
      <w:r w:rsidR="007846DC" w:rsidRPr="00392002">
        <w:t>sensi dell’art.1 comma 4 della Legge 11 Settembre n</w:t>
      </w:r>
      <w:r w:rsidR="00331D0F" w:rsidRPr="00392002">
        <w:t>.</w:t>
      </w:r>
      <w:r w:rsidR="007846DC" w:rsidRPr="00392002">
        <w:t xml:space="preserve">120 </w:t>
      </w:r>
      <w:r w:rsidR="00BA0DF6">
        <w:t>la cauzione provvisoria richiesta è pari ad €</w:t>
      </w:r>
      <w:r w:rsidR="0000721A">
        <w:t xml:space="preserve"> 2.145,67</w:t>
      </w:r>
      <w:r w:rsidR="008418B4">
        <w:t xml:space="preserve"> (</w:t>
      </w:r>
      <w:r w:rsidR="00BA0DF6">
        <w:t xml:space="preserve"> 1% dei lavori</w:t>
      </w:r>
      <w:r w:rsidR="008418B4">
        <w:t>)</w:t>
      </w:r>
      <w:r w:rsidR="00BA0DF6">
        <w:t xml:space="preserve"> prestata sotto </w:t>
      </w:r>
      <w:proofErr w:type="spellStart"/>
      <w:r w:rsidR="00BA0DF6" w:rsidRPr="00BA0DF6">
        <w:t>sotto</w:t>
      </w:r>
      <w:proofErr w:type="spellEnd"/>
      <w:r w:rsidR="00BA0DF6" w:rsidRPr="00BA0DF6">
        <w:t xml:space="preserve"> forma di cauzione o di fideiussione, a scelta dell’offerente (</w:t>
      </w:r>
      <w:r w:rsidR="00BA0DF6" w:rsidRPr="00BA0DF6">
        <w:rPr>
          <w:i/>
        </w:rPr>
        <w:t xml:space="preserve">art. 93, comma 1 </w:t>
      </w:r>
      <w:r w:rsidR="00BA0DF6" w:rsidRPr="00BA0DF6">
        <w:t xml:space="preserve">del </w:t>
      </w:r>
      <w:r w:rsidR="00BA0DF6" w:rsidRPr="00BA0DF6">
        <w:rPr>
          <w:i/>
        </w:rPr>
        <w:t>“Codice”)</w:t>
      </w:r>
      <w:r w:rsidR="00BA0DF6" w:rsidRPr="00BA0DF6">
        <w:t xml:space="preserve">. </w:t>
      </w:r>
    </w:p>
    <w:p w:rsidR="009D2000" w:rsidRPr="00392002" w:rsidRDefault="00E666D4" w:rsidP="002951E5">
      <w:pPr>
        <w:pStyle w:val="Paragrafoelenco"/>
        <w:numPr>
          <w:ilvl w:val="2"/>
          <w:numId w:val="13"/>
        </w:numPr>
        <w:tabs>
          <w:tab w:val="left" w:pos="1508"/>
        </w:tabs>
        <w:spacing w:before="120" w:line="208" w:lineRule="auto"/>
        <w:ind w:left="1507" w:hanging="545"/>
        <w:rPr>
          <w:bCs/>
        </w:rPr>
      </w:pPr>
      <w:r>
        <w:t xml:space="preserve">Una </w:t>
      </w:r>
      <w:r w:rsidR="009D2000" w:rsidRPr="00392002">
        <w:t xml:space="preserve">dichiarazione </w:t>
      </w:r>
      <w:r w:rsidR="009D2000" w:rsidRPr="00392002">
        <w:rPr>
          <w:bCs/>
        </w:rPr>
        <w:t xml:space="preserve">di impegno, da parte di un istituto bancario o assicurativo o altro soggetto di cui all’art.93 comma 3 del Codice, anche diverso da quello che ha rilasciato la garanzia provvisoria, a rilasciare la garanzia </w:t>
      </w:r>
      <w:proofErr w:type="spellStart"/>
      <w:r w:rsidR="009D2000" w:rsidRPr="00392002">
        <w:rPr>
          <w:bCs/>
        </w:rPr>
        <w:t>fidejussoria</w:t>
      </w:r>
      <w:proofErr w:type="spellEnd"/>
      <w:r w:rsidR="009D2000" w:rsidRPr="00392002">
        <w:rPr>
          <w:bCs/>
        </w:rPr>
        <w:t xml:space="preserve"> definitiva </w:t>
      </w:r>
      <w:r w:rsidR="008418B4">
        <w:rPr>
          <w:bCs/>
        </w:rPr>
        <w:t xml:space="preserve">qualora </w:t>
      </w:r>
      <w:r w:rsidR="009D2000" w:rsidRPr="00392002">
        <w:rPr>
          <w:bCs/>
        </w:rPr>
        <w:t xml:space="preserve">il concorrente risulti affidatario. Tale dichiarazione di impegno   non è richiesto alle microimprese, piccole e medie imprese e ai raggruppamenti temporanei o consorzi ordinari  esclusivamente dalle medesime costituiti </w:t>
      </w:r>
      <w:r w:rsidR="009D2000" w:rsidRPr="00392002">
        <w:rPr>
          <w:bCs/>
          <w:i/>
        </w:rPr>
        <w:t xml:space="preserve">(art. 93 ,comma 8 </w:t>
      </w:r>
      <w:r w:rsidR="009D2000" w:rsidRPr="00392002">
        <w:rPr>
          <w:bCs/>
        </w:rPr>
        <w:t xml:space="preserve">del </w:t>
      </w:r>
      <w:r w:rsidR="009D2000" w:rsidRPr="00392002">
        <w:rPr>
          <w:bCs/>
          <w:i/>
        </w:rPr>
        <w:t>“Codice”).</w:t>
      </w:r>
    </w:p>
    <w:p w:rsidR="004979BC" w:rsidRPr="004979BC" w:rsidRDefault="004979BC" w:rsidP="002951E5">
      <w:pPr>
        <w:pStyle w:val="Paragrafoelenco"/>
        <w:numPr>
          <w:ilvl w:val="2"/>
          <w:numId w:val="13"/>
        </w:numPr>
        <w:tabs>
          <w:tab w:val="left" w:pos="1508"/>
        </w:tabs>
        <w:spacing w:before="120" w:line="208" w:lineRule="auto"/>
        <w:ind w:left="1507" w:hanging="545"/>
        <w:rPr>
          <w:b/>
          <w:bCs/>
        </w:rPr>
      </w:pPr>
      <w:r>
        <w:rPr>
          <w:bCs/>
        </w:rPr>
        <w:lastRenderedPageBreak/>
        <w:t xml:space="preserve">La cauzione può essere </w:t>
      </w:r>
      <w:r w:rsidRPr="004979BC">
        <w:rPr>
          <w:bCs/>
        </w:rPr>
        <w:t>bancaria o assicurativa, rilasciata da imprese bancarie o assicurative che rispondano ai requisiti di cui all</w:t>
      </w:r>
      <w:r w:rsidRPr="004979BC">
        <w:rPr>
          <w:bCs/>
          <w:i/>
        </w:rPr>
        <w:t xml:space="preserve">’art. 93, comma 3 del “Codice” </w:t>
      </w:r>
      <w:r w:rsidRPr="004979BC">
        <w:rPr>
          <w:bCs/>
        </w:rPr>
        <w:t>e che sia conforme allo schema tipo approvato con decreto del Ministro dello sviluppo economico del 19 gennaio 2018 n. 31 (GU del 10 aprile 2018 n. 83) contenente il “Regolamento con cui si adottano gli schemi di contratti tipo per le garanzie fideiussorie previste dagli artt. 103 comma 9 e 104 comma 9 del d.lgs. 18 aprile 2016 n. 50”;</w:t>
      </w:r>
    </w:p>
    <w:p w:rsidR="007C52D4" w:rsidRDefault="00B73D12" w:rsidP="002951E5">
      <w:pPr>
        <w:pStyle w:val="Paragrafoelenco"/>
        <w:numPr>
          <w:ilvl w:val="2"/>
          <w:numId w:val="13"/>
        </w:numPr>
        <w:tabs>
          <w:tab w:val="left" w:pos="1563"/>
        </w:tabs>
        <w:spacing w:before="129" w:line="211" w:lineRule="auto"/>
        <w:ind w:left="1507"/>
        <w:jc w:val="left"/>
      </w:pPr>
      <w:r>
        <w:rPr>
          <w:b/>
        </w:rPr>
        <w:t xml:space="preserve">DOCUMENTAZIONE TECNICA ALLEGATA AL PRESENTE DISCIPLINARE </w:t>
      </w:r>
      <w:r>
        <w:t xml:space="preserve">Relazione, Capitolato Speciale d’Appalto disciplina generale rapporto contrattuale, Capi- </w:t>
      </w:r>
      <w:proofErr w:type="spellStart"/>
      <w:r>
        <w:t>tolato</w:t>
      </w:r>
      <w:proofErr w:type="spellEnd"/>
      <w:r>
        <w:t xml:space="preserve"> Speciale d’Appalto prescrizioni tecniche, Quadro Tecnico Economico di progetto</w:t>
      </w:r>
      <w:r w:rsidR="00C21CE9">
        <w:t>;</w:t>
      </w:r>
    </w:p>
    <w:p w:rsidR="009B4C29" w:rsidRPr="009B4C29" w:rsidRDefault="009B4C29" w:rsidP="002951E5">
      <w:pPr>
        <w:pStyle w:val="Paragrafoelenco"/>
        <w:numPr>
          <w:ilvl w:val="2"/>
          <w:numId w:val="13"/>
        </w:numPr>
        <w:tabs>
          <w:tab w:val="left" w:pos="1563"/>
        </w:tabs>
        <w:spacing w:before="129" w:line="211" w:lineRule="auto"/>
        <w:ind w:left="1507"/>
      </w:pPr>
      <w:r>
        <w:rPr>
          <w:b/>
        </w:rPr>
        <w:t>CHIARIMENTI :</w:t>
      </w:r>
      <w:r w:rsidRPr="009B4C29">
        <w:t>E’ possibile ottenere chiarimenti sull</w:t>
      </w:r>
      <w:r w:rsidR="00331D0F">
        <w:t>a</w:t>
      </w:r>
      <w:r w:rsidRPr="009B4C29">
        <w:t xml:space="preserve"> presente procedura mediante la proposizioni di quesiti relativi alla gara in oggetto che dovranno essere formulati esclusivamente attraverso la piattaforma MEPA attraverso l’apposita Sezione </w:t>
      </w:r>
      <w:r w:rsidR="007552D5">
        <w:t>“ Comunicazione con gli operatori”</w:t>
      </w:r>
    </w:p>
    <w:p w:rsidR="00542770" w:rsidRDefault="00542770">
      <w:pPr>
        <w:pStyle w:val="Corpodeltesto"/>
        <w:spacing w:before="10"/>
        <w:rPr>
          <w:sz w:val="16"/>
        </w:rPr>
      </w:pPr>
    </w:p>
    <w:p w:rsidR="007C52D4" w:rsidRDefault="00B73D12" w:rsidP="002951E5">
      <w:pPr>
        <w:pStyle w:val="Titolo3"/>
        <w:numPr>
          <w:ilvl w:val="0"/>
          <w:numId w:val="13"/>
        </w:numPr>
        <w:ind w:left="284" w:firstLine="142"/>
      </w:pPr>
      <w:r>
        <w:t xml:space="preserve">PROCEDURA </w:t>
      </w:r>
      <w:proofErr w:type="spellStart"/>
      <w:r>
        <w:t>DI</w:t>
      </w:r>
      <w:proofErr w:type="spellEnd"/>
      <w:r>
        <w:t xml:space="preserve"> AFFIDAMENTO</w:t>
      </w:r>
    </w:p>
    <w:p w:rsidR="007C52D4" w:rsidRPr="00A472B1" w:rsidRDefault="00A472B1" w:rsidP="00337D8B">
      <w:pPr>
        <w:tabs>
          <w:tab w:val="left" w:pos="743"/>
        </w:tabs>
        <w:spacing w:before="62" w:line="213" w:lineRule="auto"/>
        <w:ind w:left="709" w:right="211" w:firstLine="284"/>
        <w:jc w:val="both"/>
        <w:rPr>
          <w:rFonts w:ascii="Times New Roman" w:hAnsi="Times New Roman"/>
          <w:color w:val="464646"/>
        </w:rPr>
      </w:pPr>
      <w:r>
        <w:rPr>
          <w:color w:val="464646"/>
          <w:spacing w:val="-4"/>
        </w:rPr>
        <w:tab/>
      </w:r>
      <w:r w:rsidR="00B73D12" w:rsidRPr="00A472B1">
        <w:rPr>
          <w:color w:val="464646"/>
          <w:spacing w:val="-4"/>
        </w:rPr>
        <w:t xml:space="preserve">La </w:t>
      </w:r>
      <w:r w:rsidR="00B73D12" w:rsidRPr="00A472B1">
        <w:rPr>
          <w:color w:val="464646"/>
          <w:spacing w:val="-9"/>
        </w:rPr>
        <w:t xml:space="preserve">procedura </w:t>
      </w:r>
      <w:r w:rsidR="00B73D12" w:rsidRPr="00A472B1">
        <w:rPr>
          <w:color w:val="464646"/>
          <w:spacing w:val="-4"/>
        </w:rPr>
        <w:t xml:space="preserve">di </w:t>
      </w:r>
      <w:r w:rsidR="00B73D12" w:rsidRPr="00A472B1">
        <w:rPr>
          <w:color w:val="464646"/>
          <w:spacing w:val="-9"/>
        </w:rPr>
        <w:t xml:space="preserve">affidamento </w:t>
      </w:r>
      <w:r w:rsidR="00B73D12" w:rsidRPr="00A472B1">
        <w:rPr>
          <w:color w:val="464646"/>
          <w:spacing w:val="-3"/>
        </w:rPr>
        <w:t xml:space="preserve">ed </w:t>
      </w:r>
      <w:r w:rsidR="00B73D12" w:rsidRPr="00A472B1">
        <w:rPr>
          <w:color w:val="464646"/>
          <w:spacing w:val="-5"/>
        </w:rPr>
        <w:t xml:space="preserve">il </w:t>
      </w:r>
      <w:r w:rsidR="00B73D12" w:rsidRPr="00A472B1">
        <w:rPr>
          <w:color w:val="464646"/>
          <w:spacing w:val="-7"/>
        </w:rPr>
        <w:t xml:space="preserve">futuro </w:t>
      </w:r>
      <w:r w:rsidR="00B73D12" w:rsidRPr="00A472B1">
        <w:rPr>
          <w:color w:val="464646"/>
          <w:spacing w:val="-8"/>
        </w:rPr>
        <w:t xml:space="preserve">contratto </w:t>
      </w:r>
      <w:r w:rsidR="00B73D12" w:rsidRPr="00A472B1">
        <w:rPr>
          <w:color w:val="464646"/>
          <w:spacing w:val="-7"/>
        </w:rPr>
        <w:t xml:space="preserve">sono </w:t>
      </w:r>
      <w:r w:rsidR="00B73D12" w:rsidRPr="00A472B1">
        <w:rPr>
          <w:color w:val="464646"/>
          <w:spacing w:val="-8"/>
        </w:rPr>
        <w:t xml:space="preserve">soggetti </w:t>
      </w:r>
      <w:r w:rsidR="00B73D12" w:rsidRPr="00A472B1">
        <w:rPr>
          <w:color w:val="464646"/>
          <w:spacing w:val="-7"/>
        </w:rPr>
        <w:t xml:space="preserve">alle </w:t>
      </w:r>
      <w:r w:rsidR="00B73D12" w:rsidRPr="00A472B1">
        <w:rPr>
          <w:color w:val="464646"/>
          <w:spacing w:val="-9"/>
        </w:rPr>
        <w:t xml:space="preserve">condizioni </w:t>
      </w:r>
      <w:r w:rsidR="00B73D12" w:rsidRPr="00A472B1">
        <w:rPr>
          <w:color w:val="464646"/>
        </w:rPr>
        <w:t xml:space="preserve">e </w:t>
      </w:r>
      <w:r w:rsidR="00B73D12" w:rsidRPr="00A472B1">
        <w:rPr>
          <w:color w:val="464646"/>
          <w:spacing w:val="-7"/>
        </w:rPr>
        <w:t xml:space="preserve">alle </w:t>
      </w:r>
      <w:r w:rsidR="00B73D12" w:rsidRPr="00A472B1">
        <w:rPr>
          <w:color w:val="464646"/>
          <w:spacing w:val="-8"/>
        </w:rPr>
        <w:t xml:space="preserve">clausole </w:t>
      </w:r>
      <w:r w:rsidR="00B73D12" w:rsidRPr="00A472B1">
        <w:rPr>
          <w:color w:val="464646"/>
          <w:spacing w:val="-4"/>
        </w:rPr>
        <w:t xml:space="preserve">di </w:t>
      </w:r>
      <w:r w:rsidR="00B73D12" w:rsidRPr="00A472B1">
        <w:rPr>
          <w:color w:val="464646"/>
          <w:spacing w:val="-7"/>
        </w:rPr>
        <w:t xml:space="preserve">gara </w:t>
      </w:r>
      <w:r w:rsidR="00B73D12" w:rsidRPr="00A472B1">
        <w:rPr>
          <w:color w:val="464646"/>
        </w:rPr>
        <w:t xml:space="preserve">e </w:t>
      </w:r>
      <w:r w:rsidR="00B73D12" w:rsidRPr="00A472B1">
        <w:rPr>
          <w:color w:val="464646"/>
          <w:spacing w:val="-9"/>
        </w:rPr>
        <w:t xml:space="preserve">contrattuali contenute </w:t>
      </w:r>
      <w:r w:rsidR="00B73D12" w:rsidRPr="00A472B1">
        <w:rPr>
          <w:color w:val="464646"/>
          <w:spacing w:val="-6"/>
        </w:rPr>
        <w:t xml:space="preserve">nei </w:t>
      </w:r>
      <w:r w:rsidR="00B73D12" w:rsidRPr="00A472B1">
        <w:rPr>
          <w:color w:val="464646"/>
          <w:spacing w:val="-8"/>
        </w:rPr>
        <w:t xml:space="preserve">documenti allegati </w:t>
      </w:r>
      <w:r w:rsidR="00B73D12" w:rsidRPr="00A472B1">
        <w:rPr>
          <w:color w:val="464646"/>
          <w:spacing w:val="-7"/>
        </w:rPr>
        <w:t xml:space="preserve">alla </w:t>
      </w:r>
      <w:r w:rsidR="00B73D12" w:rsidRPr="00A472B1">
        <w:rPr>
          <w:color w:val="464646"/>
          <w:spacing w:val="-8"/>
        </w:rPr>
        <w:t xml:space="preserve">presente </w:t>
      </w:r>
      <w:proofErr w:type="spellStart"/>
      <w:r w:rsidR="00B73D12" w:rsidRPr="00A472B1">
        <w:rPr>
          <w:color w:val="464646"/>
          <w:spacing w:val="-7"/>
        </w:rPr>
        <w:t>Rdo</w:t>
      </w:r>
      <w:r w:rsidR="00B73D12" w:rsidRPr="00A472B1">
        <w:rPr>
          <w:color w:val="464646"/>
        </w:rPr>
        <w:t>e</w:t>
      </w:r>
      <w:proofErr w:type="spellEnd"/>
      <w:r w:rsidR="00B73D12" w:rsidRPr="00A472B1">
        <w:rPr>
          <w:color w:val="464646"/>
        </w:rPr>
        <w:t xml:space="preserve"> </w:t>
      </w:r>
      <w:r w:rsidR="00B73D12" w:rsidRPr="00A472B1">
        <w:rPr>
          <w:color w:val="464646"/>
          <w:spacing w:val="-9"/>
        </w:rPr>
        <w:t xml:space="preserve">accessibili </w:t>
      </w:r>
      <w:r w:rsidR="00B73D12" w:rsidRPr="00A472B1">
        <w:rPr>
          <w:color w:val="464646"/>
          <w:spacing w:val="-8"/>
        </w:rPr>
        <w:t xml:space="preserve">sulla piattaforma </w:t>
      </w:r>
      <w:proofErr w:type="spellStart"/>
      <w:r w:rsidR="00B73D12" w:rsidRPr="00A472B1">
        <w:rPr>
          <w:color w:val="464646"/>
          <w:spacing w:val="-7"/>
        </w:rPr>
        <w:t>Mepa</w:t>
      </w:r>
      <w:proofErr w:type="spellEnd"/>
      <w:r w:rsidR="00B73D12" w:rsidRPr="00A472B1">
        <w:rPr>
          <w:color w:val="464646"/>
          <w:spacing w:val="-7"/>
        </w:rPr>
        <w:t xml:space="preserve">. </w:t>
      </w:r>
      <w:r w:rsidR="00B73D12" w:rsidRPr="00A472B1">
        <w:rPr>
          <w:color w:val="464646"/>
          <w:spacing w:val="-4"/>
        </w:rPr>
        <w:t xml:space="preserve">La </w:t>
      </w:r>
      <w:r w:rsidR="00B73D12" w:rsidRPr="00A472B1">
        <w:rPr>
          <w:color w:val="464646"/>
          <w:spacing w:val="-9"/>
        </w:rPr>
        <w:t>ri</w:t>
      </w:r>
      <w:r w:rsidR="00B73D12" w:rsidRPr="00A472B1">
        <w:rPr>
          <w:color w:val="464646"/>
          <w:spacing w:val="-7"/>
        </w:rPr>
        <w:t xml:space="preserve">sposta alla </w:t>
      </w:r>
      <w:r w:rsidR="00B73D12" w:rsidRPr="00A472B1">
        <w:rPr>
          <w:color w:val="464646"/>
          <w:spacing w:val="-8"/>
        </w:rPr>
        <w:t xml:space="preserve">richiesta </w:t>
      </w:r>
      <w:r w:rsidR="00B73D12" w:rsidRPr="00A472B1">
        <w:rPr>
          <w:color w:val="464646"/>
          <w:spacing w:val="-6"/>
        </w:rPr>
        <w:t xml:space="preserve">di </w:t>
      </w:r>
      <w:r w:rsidR="00B73D12" w:rsidRPr="00A472B1">
        <w:rPr>
          <w:color w:val="464646"/>
          <w:spacing w:val="-8"/>
        </w:rPr>
        <w:t xml:space="preserve">offerta </w:t>
      </w:r>
      <w:r w:rsidR="00B73D12" w:rsidRPr="00A472B1">
        <w:rPr>
          <w:color w:val="464646"/>
          <w:spacing w:val="-9"/>
        </w:rPr>
        <w:t xml:space="preserve">mediante </w:t>
      </w:r>
      <w:r w:rsidR="00B73D12" w:rsidRPr="00A472B1">
        <w:rPr>
          <w:color w:val="464646"/>
          <w:spacing w:val="-8"/>
        </w:rPr>
        <w:t xml:space="preserve">caricamento </w:t>
      </w:r>
      <w:r w:rsidR="00B73D12" w:rsidRPr="00A472B1">
        <w:rPr>
          <w:color w:val="464646"/>
        </w:rPr>
        <w:t xml:space="preserve">a </w:t>
      </w:r>
      <w:r w:rsidR="00B73D12" w:rsidRPr="00A472B1">
        <w:rPr>
          <w:color w:val="464646"/>
          <w:spacing w:val="-8"/>
        </w:rPr>
        <w:t xml:space="preserve">sistema </w:t>
      </w:r>
      <w:r w:rsidR="00B73D12" w:rsidRPr="00A472B1">
        <w:rPr>
          <w:color w:val="464646"/>
          <w:spacing w:val="-9"/>
        </w:rPr>
        <w:t xml:space="preserve">dell’offerta </w:t>
      </w:r>
      <w:r w:rsidR="00B73D12" w:rsidRPr="00A472B1">
        <w:rPr>
          <w:color w:val="464646"/>
          <w:spacing w:val="-8"/>
        </w:rPr>
        <w:t xml:space="preserve">sottintende </w:t>
      </w:r>
      <w:r w:rsidR="00B73D12" w:rsidRPr="00A472B1">
        <w:rPr>
          <w:color w:val="464646"/>
          <w:spacing w:val="-9"/>
        </w:rPr>
        <w:t>l’accettazione inte</w:t>
      </w:r>
      <w:r w:rsidR="00B73D12" w:rsidRPr="00A472B1">
        <w:rPr>
          <w:color w:val="464646"/>
          <w:spacing w:val="-8"/>
        </w:rPr>
        <w:t>grale</w:t>
      </w:r>
      <w:r w:rsidR="00B73D12" w:rsidRPr="00A472B1">
        <w:rPr>
          <w:color w:val="464646"/>
          <w:spacing w:val="-4"/>
        </w:rPr>
        <w:t>da</w:t>
      </w:r>
      <w:r w:rsidR="00B73D12" w:rsidRPr="00A472B1">
        <w:rPr>
          <w:color w:val="464646"/>
          <w:spacing w:val="-8"/>
        </w:rPr>
        <w:t>parte</w:t>
      </w:r>
      <w:r w:rsidR="00B73D12" w:rsidRPr="00A472B1">
        <w:rPr>
          <w:color w:val="464646"/>
          <w:spacing w:val="-7"/>
        </w:rPr>
        <w:t>del</w:t>
      </w:r>
      <w:r w:rsidR="00B73D12" w:rsidRPr="00A472B1">
        <w:rPr>
          <w:color w:val="464646"/>
          <w:spacing w:val="-9"/>
        </w:rPr>
        <w:t>concorrente</w:t>
      </w:r>
      <w:r w:rsidR="00B73D12" w:rsidRPr="00A472B1">
        <w:rPr>
          <w:color w:val="464646"/>
          <w:spacing w:val="-4"/>
        </w:rPr>
        <w:t>di</w:t>
      </w:r>
      <w:r w:rsidR="00B73D12" w:rsidRPr="00A472B1">
        <w:rPr>
          <w:color w:val="464646"/>
          <w:spacing w:val="-8"/>
        </w:rPr>
        <w:t>tutte</w:t>
      </w:r>
      <w:r w:rsidR="00B73D12" w:rsidRPr="00A472B1">
        <w:rPr>
          <w:color w:val="464646"/>
          <w:spacing w:val="-5"/>
        </w:rPr>
        <w:t>le</w:t>
      </w:r>
      <w:r w:rsidR="00B73D12" w:rsidRPr="00A472B1">
        <w:rPr>
          <w:color w:val="464646"/>
          <w:spacing w:val="-9"/>
        </w:rPr>
        <w:t>condizioni</w:t>
      </w:r>
      <w:r w:rsidR="00B73D12" w:rsidRPr="00A472B1">
        <w:rPr>
          <w:color w:val="464646"/>
        </w:rPr>
        <w:t>e</w:t>
      </w:r>
      <w:r w:rsidR="00B73D12" w:rsidRPr="00A472B1">
        <w:rPr>
          <w:color w:val="464646"/>
          <w:spacing w:val="-5"/>
        </w:rPr>
        <w:t>le</w:t>
      </w:r>
      <w:r w:rsidR="00B73D12" w:rsidRPr="00A472B1">
        <w:rPr>
          <w:color w:val="464646"/>
          <w:spacing w:val="-9"/>
        </w:rPr>
        <w:t>clausole</w:t>
      </w:r>
      <w:r w:rsidR="00B73D12" w:rsidRPr="00A472B1">
        <w:rPr>
          <w:color w:val="464646"/>
          <w:spacing w:val="-8"/>
        </w:rPr>
        <w:t>contenute</w:t>
      </w:r>
      <w:r w:rsidR="00B73D12" w:rsidRPr="00A472B1">
        <w:rPr>
          <w:color w:val="464646"/>
          <w:spacing w:val="-6"/>
        </w:rPr>
        <w:t>nei</w:t>
      </w:r>
      <w:r w:rsidR="00B73D12" w:rsidRPr="00A472B1">
        <w:rPr>
          <w:color w:val="464646"/>
          <w:spacing w:val="-9"/>
        </w:rPr>
        <w:t>documenti</w:t>
      </w:r>
      <w:r w:rsidR="00B73D12" w:rsidRPr="00A472B1">
        <w:rPr>
          <w:color w:val="464646"/>
          <w:spacing w:val="-6"/>
        </w:rPr>
        <w:t>di</w:t>
      </w:r>
      <w:r w:rsidR="00B73D12" w:rsidRPr="00A472B1">
        <w:rPr>
          <w:color w:val="464646"/>
          <w:spacing w:val="-7"/>
        </w:rPr>
        <w:t>gara.</w:t>
      </w:r>
    </w:p>
    <w:p w:rsidR="007C52D4" w:rsidRDefault="007C52D4" w:rsidP="00A472B1">
      <w:pPr>
        <w:pStyle w:val="Corpodeltesto"/>
        <w:spacing w:before="4"/>
        <w:ind w:left="709" w:hanging="709"/>
        <w:rPr>
          <w:sz w:val="20"/>
        </w:rPr>
      </w:pPr>
    </w:p>
    <w:p w:rsidR="007C52D4" w:rsidRPr="00151CD6" w:rsidRDefault="00A472B1" w:rsidP="00A472B1">
      <w:pPr>
        <w:tabs>
          <w:tab w:val="left" w:pos="743"/>
        </w:tabs>
        <w:spacing w:line="213" w:lineRule="auto"/>
        <w:ind w:left="709" w:right="210" w:hanging="709"/>
        <w:jc w:val="both"/>
        <w:rPr>
          <w:rFonts w:ascii="Times New Roman" w:hAnsi="Times New Roman"/>
          <w:b/>
          <w:color w:val="464646"/>
        </w:rPr>
      </w:pPr>
      <w:r>
        <w:rPr>
          <w:color w:val="464646"/>
          <w:spacing w:val="-9"/>
        </w:rPr>
        <w:tab/>
      </w:r>
      <w:r w:rsidR="00B73D12" w:rsidRPr="00151CD6">
        <w:rPr>
          <w:b/>
          <w:color w:val="464646"/>
          <w:spacing w:val="-9"/>
        </w:rPr>
        <w:t xml:space="preserve">L’affidamento </w:t>
      </w:r>
      <w:r w:rsidR="00B73D12" w:rsidRPr="00151CD6">
        <w:rPr>
          <w:b/>
          <w:color w:val="464646"/>
          <w:spacing w:val="-7"/>
        </w:rPr>
        <w:t xml:space="preserve">dei </w:t>
      </w:r>
      <w:r w:rsidR="00B73D12" w:rsidRPr="00151CD6">
        <w:rPr>
          <w:b/>
          <w:color w:val="464646"/>
          <w:spacing w:val="-8"/>
        </w:rPr>
        <w:t xml:space="preserve">lavori </w:t>
      </w:r>
      <w:r w:rsidR="00B73D12" w:rsidRPr="00151CD6">
        <w:rPr>
          <w:b/>
          <w:color w:val="464646"/>
          <w:spacing w:val="-5"/>
        </w:rPr>
        <w:t xml:space="preserve">in </w:t>
      </w:r>
      <w:r w:rsidR="00B73D12" w:rsidRPr="00151CD6">
        <w:rPr>
          <w:b/>
          <w:color w:val="464646"/>
          <w:spacing w:val="-8"/>
        </w:rPr>
        <w:t xml:space="preserve">oggetto </w:t>
      </w:r>
      <w:r w:rsidR="00B73D12" w:rsidRPr="00151CD6">
        <w:rPr>
          <w:b/>
          <w:color w:val="464646"/>
          <w:spacing w:val="-5"/>
        </w:rPr>
        <w:t xml:space="preserve">si </w:t>
      </w:r>
      <w:r w:rsidR="00B73D12" w:rsidRPr="00151CD6">
        <w:rPr>
          <w:b/>
          <w:color w:val="464646"/>
          <w:spacing w:val="-8"/>
        </w:rPr>
        <w:t xml:space="preserve">svolge </w:t>
      </w:r>
      <w:r w:rsidR="00B73D12" w:rsidRPr="00151CD6">
        <w:rPr>
          <w:b/>
          <w:color w:val="464646"/>
          <w:spacing w:val="-9"/>
        </w:rPr>
        <w:t xml:space="preserve">utilizzando </w:t>
      </w:r>
      <w:r w:rsidR="00B73D12" w:rsidRPr="00151CD6">
        <w:rPr>
          <w:b/>
          <w:color w:val="464646"/>
          <w:spacing w:val="-3"/>
        </w:rPr>
        <w:t xml:space="preserve">la </w:t>
      </w:r>
      <w:r w:rsidR="00B73D12" w:rsidRPr="00151CD6">
        <w:rPr>
          <w:b/>
          <w:color w:val="464646"/>
          <w:spacing w:val="-9"/>
        </w:rPr>
        <w:t xml:space="preserve">piattaforma </w:t>
      </w:r>
      <w:proofErr w:type="spellStart"/>
      <w:r w:rsidR="00B73D12" w:rsidRPr="00151CD6">
        <w:rPr>
          <w:b/>
          <w:color w:val="464646"/>
          <w:spacing w:val="-8"/>
        </w:rPr>
        <w:t>Mepa</w:t>
      </w:r>
      <w:proofErr w:type="spellEnd"/>
      <w:r w:rsidR="00B73D12" w:rsidRPr="00151CD6">
        <w:rPr>
          <w:b/>
          <w:color w:val="464646"/>
          <w:spacing w:val="-8"/>
        </w:rPr>
        <w:t xml:space="preserve"> secondo </w:t>
      </w:r>
      <w:r w:rsidR="00B73D12" w:rsidRPr="00151CD6">
        <w:rPr>
          <w:b/>
          <w:color w:val="464646"/>
          <w:spacing w:val="-5"/>
        </w:rPr>
        <w:t xml:space="preserve">le </w:t>
      </w:r>
      <w:r w:rsidR="00B73D12" w:rsidRPr="00151CD6">
        <w:rPr>
          <w:b/>
          <w:color w:val="464646"/>
          <w:spacing w:val="-8"/>
        </w:rPr>
        <w:t xml:space="preserve">condizioni </w:t>
      </w:r>
      <w:proofErr w:type="spellStart"/>
      <w:r w:rsidR="00B73D12" w:rsidRPr="00151CD6">
        <w:rPr>
          <w:b/>
          <w:color w:val="464646"/>
          <w:spacing w:val="-9"/>
        </w:rPr>
        <w:t>pre-</w:t>
      </w:r>
      <w:proofErr w:type="spellEnd"/>
      <w:r w:rsidR="00B73D12" w:rsidRPr="00151CD6">
        <w:rPr>
          <w:b/>
          <w:color w:val="464646"/>
          <w:spacing w:val="-9"/>
        </w:rPr>
        <w:t xml:space="preserve"> </w:t>
      </w:r>
      <w:r w:rsidR="00B73D12" w:rsidRPr="00151CD6">
        <w:rPr>
          <w:b/>
          <w:color w:val="464646"/>
          <w:spacing w:val="-8"/>
        </w:rPr>
        <w:t xml:space="preserve">viste </w:t>
      </w:r>
      <w:r w:rsidR="00B73D12" w:rsidRPr="00151CD6">
        <w:rPr>
          <w:b/>
          <w:color w:val="464646"/>
          <w:spacing w:val="-7"/>
        </w:rPr>
        <w:t xml:space="preserve">dal </w:t>
      </w:r>
      <w:r w:rsidR="00B73D12" w:rsidRPr="00151CD6">
        <w:rPr>
          <w:b/>
          <w:color w:val="464646"/>
          <w:spacing w:val="-8"/>
        </w:rPr>
        <w:t xml:space="preserve">Mercato </w:t>
      </w:r>
      <w:r w:rsidR="00B73D12" w:rsidRPr="00151CD6">
        <w:rPr>
          <w:b/>
          <w:color w:val="464646"/>
          <w:spacing w:val="-9"/>
        </w:rPr>
        <w:t xml:space="preserve">Elettronico </w:t>
      </w:r>
      <w:r w:rsidR="00B73D12" w:rsidRPr="00151CD6">
        <w:rPr>
          <w:b/>
          <w:color w:val="464646"/>
          <w:spacing w:val="-8"/>
        </w:rPr>
        <w:t xml:space="preserve">delle </w:t>
      </w:r>
      <w:r w:rsidR="00B73D12" w:rsidRPr="00151CD6">
        <w:rPr>
          <w:b/>
          <w:color w:val="464646"/>
          <w:spacing w:val="-9"/>
        </w:rPr>
        <w:t xml:space="preserve">pubbliche amministrazioni </w:t>
      </w:r>
      <w:r w:rsidR="00B73D12" w:rsidRPr="00151CD6">
        <w:rPr>
          <w:b/>
          <w:color w:val="464646"/>
          <w:spacing w:val="-8"/>
        </w:rPr>
        <w:t xml:space="preserve">(MEPA) </w:t>
      </w:r>
      <w:r w:rsidR="00B73D12" w:rsidRPr="00151CD6">
        <w:rPr>
          <w:b/>
          <w:color w:val="464646"/>
          <w:spacing w:val="-9"/>
        </w:rPr>
        <w:t xml:space="preserve">mediante </w:t>
      </w:r>
      <w:r w:rsidR="00B73D12" w:rsidRPr="00151CD6">
        <w:rPr>
          <w:b/>
          <w:color w:val="464646"/>
          <w:spacing w:val="-8"/>
        </w:rPr>
        <w:t xml:space="preserve">procedura negoziata </w:t>
      </w:r>
      <w:r w:rsidR="00B73D12" w:rsidRPr="00151CD6">
        <w:rPr>
          <w:b/>
          <w:color w:val="464646"/>
          <w:spacing w:val="-5"/>
        </w:rPr>
        <w:t xml:space="preserve">ai </w:t>
      </w:r>
      <w:r w:rsidR="00B73D12" w:rsidRPr="00151CD6">
        <w:rPr>
          <w:b/>
          <w:color w:val="464646"/>
          <w:spacing w:val="-7"/>
        </w:rPr>
        <w:t xml:space="preserve">sensi </w:t>
      </w:r>
      <w:r w:rsidR="00B73D12" w:rsidRPr="00151CD6">
        <w:rPr>
          <w:b/>
          <w:color w:val="464646"/>
          <w:spacing w:val="-9"/>
        </w:rPr>
        <w:t xml:space="preserve">dell’art.36 </w:t>
      </w:r>
      <w:r w:rsidR="00B73D12" w:rsidRPr="00151CD6">
        <w:rPr>
          <w:b/>
          <w:color w:val="464646"/>
          <w:spacing w:val="-8"/>
        </w:rPr>
        <w:t xml:space="preserve">comma </w:t>
      </w:r>
      <w:r w:rsidR="00B73D12" w:rsidRPr="00151CD6">
        <w:rPr>
          <w:b/>
          <w:color w:val="464646"/>
        </w:rPr>
        <w:t xml:space="preserve">2 </w:t>
      </w:r>
      <w:r w:rsidR="00B73D12" w:rsidRPr="00151CD6">
        <w:rPr>
          <w:b/>
          <w:color w:val="464646"/>
          <w:spacing w:val="-8"/>
        </w:rPr>
        <w:t xml:space="preserve">lett. </w:t>
      </w:r>
      <w:r w:rsidR="00B73D12" w:rsidRPr="00151CD6">
        <w:rPr>
          <w:b/>
          <w:color w:val="464646"/>
        </w:rPr>
        <w:t xml:space="preserve">c </w:t>
      </w:r>
      <w:r w:rsidR="00B73D12" w:rsidRPr="00151CD6">
        <w:rPr>
          <w:b/>
          <w:color w:val="464646"/>
          <w:spacing w:val="-7"/>
        </w:rPr>
        <w:t xml:space="preserve">del </w:t>
      </w:r>
      <w:proofErr w:type="spellStart"/>
      <w:r w:rsidR="00B73D12" w:rsidRPr="00151CD6">
        <w:rPr>
          <w:b/>
          <w:color w:val="464646"/>
          <w:spacing w:val="-9"/>
        </w:rPr>
        <w:t>D.Lgs.n</w:t>
      </w:r>
      <w:proofErr w:type="spellEnd"/>
      <w:r w:rsidR="00B73D12" w:rsidRPr="00151CD6">
        <w:rPr>
          <w:b/>
          <w:color w:val="464646"/>
          <w:spacing w:val="-9"/>
        </w:rPr>
        <w:t xml:space="preserve">.50/2016 </w:t>
      </w:r>
      <w:r w:rsidR="009A34B9" w:rsidRPr="00151CD6">
        <w:rPr>
          <w:b/>
          <w:color w:val="464646"/>
          <w:spacing w:val="-8"/>
        </w:rPr>
        <w:t xml:space="preserve">nel testo novellato dall’ art.1 comma 2 </w:t>
      </w:r>
      <w:proofErr w:type="spellStart"/>
      <w:r w:rsidR="009A34B9" w:rsidRPr="00151CD6">
        <w:rPr>
          <w:b/>
          <w:color w:val="464646"/>
          <w:spacing w:val="-8"/>
        </w:rPr>
        <w:t>lett.b</w:t>
      </w:r>
      <w:proofErr w:type="spellEnd"/>
      <w:r w:rsidR="009A34B9" w:rsidRPr="00151CD6">
        <w:rPr>
          <w:b/>
          <w:color w:val="464646"/>
          <w:spacing w:val="-8"/>
        </w:rPr>
        <w:t xml:space="preserve">) </w:t>
      </w:r>
      <w:r w:rsidR="008418B4" w:rsidRPr="00151CD6">
        <w:rPr>
          <w:b/>
          <w:color w:val="464646"/>
          <w:spacing w:val="-8"/>
        </w:rPr>
        <w:t xml:space="preserve">della Legge 120 dell’ 11 Settembre 2020  </w:t>
      </w:r>
      <w:r w:rsidR="00A65762">
        <w:rPr>
          <w:b/>
          <w:color w:val="464646"/>
          <w:spacing w:val="-8"/>
        </w:rPr>
        <w:t xml:space="preserve">come modificato dall’art. 51 del Decreto legge 77 del 31.05.2021  </w:t>
      </w:r>
      <w:r w:rsidR="00B73D12" w:rsidRPr="00151CD6">
        <w:rPr>
          <w:b/>
          <w:color w:val="464646"/>
          <w:spacing w:val="-6"/>
        </w:rPr>
        <w:t xml:space="preserve">tra </w:t>
      </w:r>
      <w:r w:rsidR="00B73D12" w:rsidRPr="00151CD6">
        <w:rPr>
          <w:b/>
          <w:color w:val="464646"/>
          <w:spacing w:val="-8"/>
        </w:rPr>
        <w:t xml:space="preserve">Imprese </w:t>
      </w:r>
      <w:r w:rsidR="00B73D12" w:rsidRPr="00151CD6">
        <w:rPr>
          <w:b/>
          <w:color w:val="464646"/>
          <w:spacing w:val="-9"/>
        </w:rPr>
        <w:t xml:space="preserve">abilitate </w:t>
      </w:r>
      <w:r w:rsidR="008418B4" w:rsidRPr="00151CD6">
        <w:rPr>
          <w:b/>
          <w:color w:val="464646"/>
          <w:spacing w:val="-9"/>
        </w:rPr>
        <w:t xml:space="preserve">sul </w:t>
      </w:r>
      <w:r w:rsidR="00B73D12" w:rsidRPr="00151CD6">
        <w:rPr>
          <w:b/>
          <w:color w:val="464646"/>
          <w:spacing w:val="-8"/>
        </w:rPr>
        <w:t xml:space="preserve">MEPA </w:t>
      </w:r>
      <w:r w:rsidR="00B73D12" w:rsidRPr="00151CD6">
        <w:rPr>
          <w:b/>
          <w:color w:val="464646"/>
          <w:spacing w:val="-7"/>
        </w:rPr>
        <w:t xml:space="preserve">per </w:t>
      </w:r>
      <w:r w:rsidR="00B73D12" w:rsidRPr="00151CD6">
        <w:rPr>
          <w:b/>
          <w:color w:val="464646"/>
          <w:spacing w:val="-5"/>
        </w:rPr>
        <w:t xml:space="preserve">la </w:t>
      </w:r>
      <w:r w:rsidR="00B73D12" w:rsidRPr="00151CD6">
        <w:rPr>
          <w:b/>
          <w:color w:val="464646"/>
          <w:spacing w:val="-9"/>
        </w:rPr>
        <w:t>ca</w:t>
      </w:r>
      <w:r w:rsidR="00B73D12" w:rsidRPr="00151CD6">
        <w:rPr>
          <w:b/>
          <w:color w:val="464646"/>
          <w:spacing w:val="-8"/>
        </w:rPr>
        <w:t>tegoria</w:t>
      </w:r>
      <w:r w:rsidR="00B73D12" w:rsidRPr="00151CD6">
        <w:rPr>
          <w:b/>
          <w:color w:val="464646"/>
          <w:spacing w:val="-6"/>
        </w:rPr>
        <w:t>OG</w:t>
      </w:r>
      <w:r w:rsidR="00B73D12" w:rsidRPr="00151CD6">
        <w:rPr>
          <w:b/>
          <w:color w:val="464646"/>
        </w:rPr>
        <w:t>1–</w:t>
      </w:r>
      <w:r w:rsidR="00B73D12" w:rsidRPr="00151CD6">
        <w:rPr>
          <w:b/>
          <w:color w:val="464646"/>
          <w:spacing w:val="-8"/>
        </w:rPr>
        <w:t>classifica</w:t>
      </w:r>
      <w:r w:rsidR="00A65762">
        <w:rPr>
          <w:b/>
          <w:color w:val="464646"/>
          <w:spacing w:val="-16"/>
        </w:rPr>
        <w:t>I</w:t>
      </w:r>
      <w:r w:rsidR="00B73D12" w:rsidRPr="00151CD6">
        <w:rPr>
          <w:b/>
          <w:color w:val="464646"/>
          <w:spacing w:val="-6"/>
        </w:rPr>
        <w:t>^.</w:t>
      </w:r>
    </w:p>
    <w:p w:rsidR="007C52D4" w:rsidRDefault="007C52D4" w:rsidP="00A472B1">
      <w:pPr>
        <w:pStyle w:val="Corpodeltesto"/>
        <w:spacing w:before="5"/>
        <w:ind w:left="709" w:hanging="709"/>
        <w:rPr>
          <w:sz w:val="20"/>
        </w:rPr>
      </w:pPr>
    </w:p>
    <w:p w:rsidR="00715616" w:rsidRPr="00715616" w:rsidRDefault="00715616" w:rsidP="002951E5">
      <w:pPr>
        <w:pStyle w:val="NormaleWeb"/>
        <w:numPr>
          <w:ilvl w:val="0"/>
          <w:numId w:val="13"/>
        </w:numPr>
        <w:tabs>
          <w:tab w:val="left" w:pos="709"/>
        </w:tabs>
        <w:ind w:left="709" w:hanging="283"/>
        <w:jc w:val="both"/>
        <w:rPr>
          <w:rStyle w:val="Enfasigrassetto"/>
          <w:b w:val="0"/>
          <w:bCs w:val="0"/>
        </w:rPr>
      </w:pPr>
      <w:r>
        <w:rPr>
          <w:rStyle w:val="Enfasigrassetto"/>
        </w:rPr>
        <w:tab/>
        <w:t xml:space="preserve">CRITERIO </w:t>
      </w:r>
      <w:proofErr w:type="spellStart"/>
      <w:r>
        <w:rPr>
          <w:rStyle w:val="Enfasigrassetto"/>
        </w:rPr>
        <w:t>DI</w:t>
      </w:r>
      <w:proofErr w:type="spellEnd"/>
      <w:r>
        <w:rPr>
          <w:rStyle w:val="Enfasigrassetto"/>
        </w:rPr>
        <w:t xml:space="preserve"> AGGIUDICAZIONE </w:t>
      </w:r>
    </w:p>
    <w:p w:rsidR="00B73D1B" w:rsidRPr="00B73D1B" w:rsidRDefault="00B73D1B" w:rsidP="00B73D1B">
      <w:pPr>
        <w:pStyle w:val="NormaleWeb"/>
        <w:ind w:left="512"/>
        <w:jc w:val="both"/>
        <w:rPr>
          <w:bCs/>
        </w:rPr>
      </w:pPr>
      <w:r w:rsidRPr="00B73D1B">
        <w:rPr>
          <w:bCs/>
        </w:rPr>
        <w:t>In esecuzione della determinazione dirigenziale n.</w:t>
      </w:r>
      <w:r w:rsidR="00C638F6">
        <w:rPr>
          <w:bCs/>
        </w:rPr>
        <w:t>298</w:t>
      </w:r>
      <w:r w:rsidRPr="00B73D1B">
        <w:rPr>
          <w:bCs/>
        </w:rPr>
        <w:t xml:space="preserve"> del </w:t>
      </w:r>
      <w:r w:rsidR="00C638F6">
        <w:rPr>
          <w:bCs/>
        </w:rPr>
        <w:t>26.05.2021</w:t>
      </w:r>
      <w:r w:rsidRPr="00B73D1B">
        <w:rPr>
          <w:bCs/>
        </w:rPr>
        <w:t xml:space="preserve">, adottata ai sensi dell’art.32, comma 2 del D. </w:t>
      </w:r>
      <w:proofErr w:type="spellStart"/>
      <w:r w:rsidRPr="00B73D1B">
        <w:rPr>
          <w:bCs/>
        </w:rPr>
        <w:t>Lgs</w:t>
      </w:r>
      <w:proofErr w:type="spellEnd"/>
      <w:r w:rsidRPr="00B73D1B">
        <w:rPr>
          <w:bCs/>
        </w:rPr>
        <w:t xml:space="preserve">. n.50/2016 e </w:t>
      </w:r>
      <w:proofErr w:type="spellStart"/>
      <w:r w:rsidRPr="00B73D1B">
        <w:rPr>
          <w:bCs/>
        </w:rPr>
        <w:t>ss.mm.ii</w:t>
      </w:r>
      <w:proofErr w:type="spellEnd"/>
      <w:r w:rsidRPr="00B73D1B">
        <w:rPr>
          <w:bCs/>
        </w:rPr>
        <w:t>, l’aggiudicazione avverrà ai sensi dell’art.36, comma 9-bis del predetto  Decreto con il criterio del minor prezzo inferiore a quello a base di gara, determinato mediante offerta, espressa in cifre percentuali di ribasso con 4 (</w:t>
      </w:r>
      <w:r w:rsidRPr="00B73D1B">
        <w:rPr>
          <w:bCs/>
          <w:i/>
        </w:rPr>
        <w:t>quattro</w:t>
      </w:r>
      <w:r w:rsidRPr="00B73D1B">
        <w:rPr>
          <w:bCs/>
        </w:rPr>
        <w:t xml:space="preserve">) cifre decimali  sull’importo complessivo a base d’asta, al netto degli oneri per l’attuazione dei piani di sicurezza  con l’esclusione automatica  delle offerte che presentano una percentuale di ribasso pari o superiore  alla soglia di anomalia individuata ai sensi dell’articolo 97,comma 2, 2-bis e 2ter  del  </w:t>
      </w:r>
      <w:proofErr w:type="spellStart"/>
      <w:r w:rsidRPr="00B73D1B">
        <w:rPr>
          <w:bCs/>
        </w:rPr>
        <w:t>D.Lgs.n</w:t>
      </w:r>
      <w:proofErr w:type="spellEnd"/>
      <w:r w:rsidRPr="00B73D1B">
        <w:rPr>
          <w:bCs/>
        </w:rPr>
        <w:t xml:space="preserve">.50/2016.e </w:t>
      </w:r>
      <w:proofErr w:type="spellStart"/>
      <w:r w:rsidRPr="00B73D1B">
        <w:rPr>
          <w:bCs/>
        </w:rPr>
        <w:t>ss.mm.ii</w:t>
      </w:r>
      <w:proofErr w:type="spellEnd"/>
      <w:r>
        <w:rPr>
          <w:bCs/>
        </w:rPr>
        <w:t xml:space="preserve"> anche qualora il numero delle offerte ammesse sia pari o superiore a cinque (</w:t>
      </w:r>
      <w:r w:rsidRPr="00B73D1B">
        <w:rPr>
          <w:bCs/>
          <w:i/>
        </w:rPr>
        <w:t>art.1 comma 3 legge120/2020</w:t>
      </w:r>
      <w:r>
        <w:rPr>
          <w:bCs/>
        </w:rPr>
        <w:t>)</w:t>
      </w:r>
      <w:r w:rsidR="008433A9">
        <w:rPr>
          <w:bCs/>
        </w:rPr>
        <w:t>.</w:t>
      </w:r>
      <w:r w:rsidR="008418B4">
        <w:rPr>
          <w:bCs/>
        </w:rPr>
        <w:t xml:space="preserve">L’esclusione automatica non opera quando il numero delle offerte è inferiore a 5. </w:t>
      </w:r>
      <w:r w:rsidRPr="00B73D1B">
        <w:rPr>
          <w:bCs/>
        </w:rPr>
        <w:t xml:space="preserve">Si precisa che nel calcolo non si terra conto delle eventuali cifre oltre la quarta.   </w:t>
      </w:r>
    </w:p>
    <w:p w:rsidR="00B73D1B" w:rsidRPr="00B73D1B" w:rsidRDefault="00B73D1B" w:rsidP="00B73D1B">
      <w:pPr>
        <w:pStyle w:val="NormaleWeb"/>
        <w:ind w:left="512"/>
        <w:jc w:val="both"/>
        <w:rPr>
          <w:bCs/>
        </w:rPr>
      </w:pPr>
      <w:r w:rsidRPr="00B73D1B">
        <w:rPr>
          <w:bCs/>
        </w:rPr>
        <w:t>Si procederà all’aggiudicazione anche in presenza di una sola offerta valida sempre che sia ritenuta congrua e conveniente.</w:t>
      </w:r>
    </w:p>
    <w:p w:rsidR="00B73D1B" w:rsidRDefault="00B73D1B" w:rsidP="00715616">
      <w:pPr>
        <w:pStyle w:val="NormaleWeb"/>
        <w:ind w:left="512"/>
        <w:jc w:val="both"/>
        <w:rPr>
          <w:rStyle w:val="Enfasigrassetto"/>
        </w:rPr>
      </w:pPr>
      <w:r w:rsidRPr="00B73D1B">
        <w:rPr>
          <w:bCs/>
        </w:rPr>
        <w:t>In caso di offerte uguali si procederà immediatamente al sorteggio.</w:t>
      </w:r>
      <w:r w:rsidR="00715616">
        <w:rPr>
          <w:rStyle w:val="Enfasigrassetto"/>
        </w:rPr>
        <w:tab/>
      </w:r>
    </w:p>
    <w:p w:rsidR="007C52D4" w:rsidRDefault="007C52D4">
      <w:pPr>
        <w:pStyle w:val="Corpodeltesto"/>
        <w:spacing w:before="6"/>
        <w:rPr>
          <w:sz w:val="17"/>
        </w:rPr>
      </w:pPr>
    </w:p>
    <w:p w:rsidR="007C52D4" w:rsidRDefault="00B73D12" w:rsidP="002951E5">
      <w:pPr>
        <w:pStyle w:val="Titolo3"/>
        <w:numPr>
          <w:ilvl w:val="0"/>
          <w:numId w:val="13"/>
        </w:numPr>
        <w:spacing w:before="1" w:line="281" w:lineRule="exact"/>
        <w:ind w:left="426" w:firstLine="0"/>
        <w:jc w:val="left"/>
        <w:rPr>
          <w:rFonts w:ascii="Times New Roman" w:hAnsi="Times New Roman"/>
          <w:color w:val="464646"/>
        </w:rPr>
      </w:pPr>
      <w:r>
        <w:t xml:space="preserve">MODALITÀ </w:t>
      </w:r>
      <w:proofErr w:type="spellStart"/>
      <w:r>
        <w:t>DI</w:t>
      </w:r>
      <w:proofErr w:type="spellEnd"/>
      <w:r>
        <w:t xml:space="preserve"> PRESENTAZIONE DELL’OFFERTA :</w:t>
      </w:r>
    </w:p>
    <w:p w:rsidR="007C52D4" w:rsidRDefault="00B73D12" w:rsidP="00715616">
      <w:pPr>
        <w:pStyle w:val="Corpodeltesto"/>
        <w:spacing w:before="9" w:line="213" w:lineRule="auto"/>
        <w:ind w:left="709" w:right="216"/>
        <w:jc w:val="both"/>
      </w:pPr>
      <w:r>
        <w:t xml:space="preserve">La presentazione dell’offerta dovrà essere effettuata, a pena dell’inammissibilità della stessa, esclusivamente mediante il portale </w:t>
      </w:r>
      <w:proofErr w:type="spellStart"/>
      <w:r>
        <w:t>MePa</w:t>
      </w:r>
      <w:proofErr w:type="spellEnd"/>
      <w:r>
        <w:t xml:space="preserve"> con le prescrizioni tecniche ivi previste.</w:t>
      </w:r>
    </w:p>
    <w:p w:rsidR="007C52D4" w:rsidRDefault="00B73D12" w:rsidP="00715616">
      <w:pPr>
        <w:pStyle w:val="Corpodeltesto"/>
        <w:spacing w:line="213" w:lineRule="auto"/>
        <w:ind w:left="709" w:right="216"/>
        <w:jc w:val="both"/>
      </w:pPr>
      <w:r>
        <w:t>La documentazione a corredo dell’offerta dovrà essere inserit</w:t>
      </w:r>
      <w:r w:rsidR="007552D5">
        <w:t>a</w:t>
      </w:r>
      <w:r>
        <w:t xml:space="preserve"> nelle seguenti buste virtuali secondo le specifiche tecniche dettate dal </w:t>
      </w:r>
      <w:proofErr w:type="spellStart"/>
      <w:r>
        <w:t>Mepa</w:t>
      </w:r>
      <w:proofErr w:type="spellEnd"/>
      <w:r>
        <w:t xml:space="preserve"> :</w:t>
      </w:r>
    </w:p>
    <w:p w:rsidR="007C52D4" w:rsidRDefault="00715616" w:rsidP="00A472B1">
      <w:pPr>
        <w:pStyle w:val="Paragrafoelenco"/>
        <w:numPr>
          <w:ilvl w:val="0"/>
          <w:numId w:val="8"/>
        </w:numPr>
        <w:spacing w:before="100" w:line="213" w:lineRule="auto"/>
        <w:ind w:left="993" w:right="219" w:hanging="284"/>
      </w:pPr>
      <w:r>
        <w:t>B</w:t>
      </w:r>
      <w:r w:rsidR="00B73D12">
        <w:t xml:space="preserve">USTA VIRTUALE AMMINISTRATIVA contenente la documentazione amministrativa di cui al successivo </w:t>
      </w:r>
      <w:proofErr w:type="spellStart"/>
      <w:r w:rsidR="00B73D12">
        <w:t>paragarafo</w:t>
      </w:r>
      <w:proofErr w:type="spellEnd"/>
      <w:r w:rsidR="00B73D12">
        <w:t xml:space="preserve"> 2 per l’ammissione alla gara </w:t>
      </w:r>
      <w:proofErr w:type="spellStart"/>
      <w:r w:rsidR="00B73D12">
        <w:t>firmat</w:t>
      </w:r>
      <w:r w:rsidR="007552D5">
        <w:t>a</w:t>
      </w:r>
      <w:r w:rsidR="00B73D12">
        <w:t>digitalmente</w:t>
      </w:r>
      <w:proofErr w:type="spellEnd"/>
      <w:r w:rsidR="00B73D12">
        <w:t>;</w:t>
      </w:r>
    </w:p>
    <w:p w:rsidR="007C52D4" w:rsidRPr="00D1562A" w:rsidRDefault="00B73D12" w:rsidP="00A472B1">
      <w:pPr>
        <w:pStyle w:val="Paragrafoelenco"/>
        <w:numPr>
          <w:ilvl w:val="0"/>
          <w:numId w:val="8"/>
        </w:numPr>
        <w:spacing w:line="213" w:lineRule="auto"/>
        <w:ind w:left="993" w:right="214" w:hanging="284"/>
      </w:pPr>
      <w:r>
        <w:t xml:space="preserve">BUSTA VIRTUALE Economica contenente l’offerta economica che </w:t>
      </w:r>
      <w:r>
        <w:rPr>
          <w:u w:val="single"/>
        </w:rPr>
        <w:t xml:space="preserve">dovrà essere redatta sulla </w:t>
      </w:r>
      <w:proofErr w:type="spellStart"/>
      <w:r w:rsidR="007552D5">
        <w:rPr>
          <w:u w:val="single"/>
        </w:rPr>
        <w:t>p</w:t>
      </w:r>
      <w:r w:rsidRPr="00977497">
        <w:t>iattaforma</w:t>
      </w:r>
      <w:r>
        <w:rPr>
          <w:u w:val="single"/>
        </w:rPr>
        <w:t>MePa</w:t>
      </w:r>
      <w:proofErr w:type="spellEnd"/>
      <w:r>
        <w:rPr>
          <w:u w:val="single"/>
        </w:rPr>
        <w:t xml:space="preserve"> secondo il Modello predisposto dal s</w:t>
      </w:r>
      <w:r w:rsidR="00B942B6">
        <w:rPr>
          <w:u w:val="single"/>
        </w:rPr>
        <w:t xml:space="preserve">istema </w:t>
      </w:r>
      <w:r>
        <w:rPr>
          <w:u w:val="single"/>
        </w:rPr>
        <w:t xml:space="preserve">e sottoscritta con firma digitale dal </w:t>
      </w:r>
      <w:proofErr w:type="spellStart"/>
      <w:r>
        <w:rPr>
          <w:u w:val="single"/>
        </w:rPr>
        <w:t>legalerappresentante</w:t>
      </w:r>
      <w:proofErr w:type="spellEnd"/>
      <w:r w:rsidR="00D1562A">
        <w:rPr>
          <w:u w:val="single"/>
        </w:rPr>
        <w:t>.</w:t>
      </w:r>
    </w:p>
    <w:p w:rsidR="00D1562A" w:rsidRDefault="00D1562A" w:rsidP="00337D8B">
      <w:pPr>
        <w:spacing w:line="213" w:lineRule="auto"/>
        <w:ind w:left="2304" w:right="214"/>
      </w:pPr>
    </w:p>
    <w:p w:rsidR="00337D8B" w:rsidRPr="00977497" w:rsidRDefault="00337D8B" w:rsidP="00337D8B">
      <w:pPr>
        <w:pStyle w:val="Standard"/>
        <w:spacing w:before="62" w:after="62" w:line="276" w:lineRule="auto"/>
        <w:jc w:val="both"/>
        <w:rPr>
          <w:rFonts w:ascii="Palatino Linotype" w:eastAsia="Times New Roman" w:hAnsi="Palatino Linotype" w:cs="Times New Roman"/>
          <w:color w:val="00000A"/>
          <w:sz w:val="22"/>
          <w:szCs w:val="22"/>
          <w:shd w:val="clear" w:color="auto" w:fill="FFFFFF"/>
        </w:rPr>
      </w:pPr>
      <w:r>
        <w:rPr>
          <w:rFonts w:ascii="Palatino Linotype" w:eastAsia="Times New Roman" w:hAnsi="Palatino Linotype" w:cs="Times New Roman"/>
          <w:color w:val="000000"/>
          <w:sz w:val="22"/>
          <w:szCs w:val="22"/>
          <w:shd w:val="clear" w:color="auto" w:fill="FFFFFF"/>
        </w:rPr>
        <w:tab/>
      </w:r>
      <w:r w:rsidRPr="00337D8B">
        <w:rPr>
          <w:rFonts w:ascii="Palatino Linotype" w:eastAsia="Times New Roman" w:hAnsi="Palatino Linotype" w:cs="Times New Roman"/>
          <w:color w:val="000000"/>
          <w:sz w:val="22"/>
          <w:szCs w:val="22"/>
          <w:shd w:val="clear" w:color="auto" w:fill="FFFFFF"/>
        </w:rPr>
        <w:t xml:space="preserve">L’offerta </w:t>
      </w:r>
      <w:r w:rsidRPr="00977497">
        <w:rPr>
          <w:rFonts w:ascii="Palatino Linotype" w:eastAsia="Times New Roman" w:hAnsi="Palatino Linotype" w:cs="Times New Roman"/>
          <w:b/>
          <w:bCs/>
          <w:color w:val="000000"/>
          <w:sz w:val="22"/>
          <w:szCs w:val="22"/>
          <w:shd w:val="clear" w:color="auto" w:fill="FFFFFF"/>
        </w:rPr>
        <w:t>economica</w:t>
      </w:r>
      <w:r w:rsidRPr="00977497">
        <w:rPr>
          <w:rFonts w:ascii="Palatino Linotype" w:eastAsia="Times New Roman" w:hAnsi="Palatino Linotype" w:cs="Times New Roman"/>
          <w:color w:val="000000"/>
          <w:sz w:val="22"/>
          <w:szCs w:val="22"/>
          <w:shd w:val="clear" w:color="auto" w:fill="FFFFFF"/>
        </w:rPr>
        <w:t xml:space="preserve"> deve contenere, </w:t>
      </w:r>
      <w:r w:rsidRPr="00977497">
        <w:rPr>
          <w:rFonts w:ascii="Palatino Linotype" w:eastAsia="Times New Roman" w:hAnsi="Palatino Linotype" w:cs="Times New Roman"/>
          <w:b/>
          <w:color w:val="000000"/>
          <w:sz w:val="22"/>
          <w:szCs w:val="22"/>
          <w:shd w:val="clear" w:color="auto" w:fill="FFFFFF"/>
        </w:rPr>
        <w:t xml:space="preserve">a pena di esclusione, </w:t>
      </w:r>
      <w:r w:rsidRPr="00977497">
        <w:rPr>
          <w:rFonts w:ascii="Palatino Linotype" w:eastAsia="Times New Roman" w:hAnsi="Palatino Linotype" w:cs="Times New Roman"/>
          <w:color w:val="000000"/>
          <w:sz w:val="22"/>
          <w:szCs w:val="22"/>
          <w:shd w:val="clear" w:color="auto" w:fill="FFFFFF"/>
        </w:rPr>
        <w:t>i seguenti elementi:</w:t>
      </w:r>
    </w:p>
    <w:p w:rsidR="00337D8B" w:rsidRPr="00977497" w:rsidRDefault="00337D8B" w:rsidP="002951E5">
      <w:pPr>
        <w:pStyle w:val="Standard"/>
        <w:numPr>
          <w:ilvl w:val="0"/>
          <w:numId w:val="16"/>
        </w:numPr>
        <w:spacing w:before="62" w:after="62" w:line="276" w:lineRule="auto"/>
        <w:jc w:val="both"/>
        <w:rPr>
          <w:rFonts w:ascii="Palatino Linotype" w:eastAsia="Times New Roman" w:hAnsi="Palatino Linotype" w:cs="Times New Roman"/>
          <w:color w:val="00000A"/>
          <w:sz w:val="22"/>
          <w:szCs w:val="22"/>
        </w:rPr>
      </w:pPr>
      <w:r w:rsidRPr="00977497">
        <w:rPr>
          <w:rFonts w:ascii="Palatino Linotype" w:eastAsia="Times New Roman" w:hAnsi="Palatino Linotype" w:cs="Times New Roman"/>
          <w:color w:val="00000A"/>
          <w:sz w:val="22"/>
          <w:szCs w:val="22"/>
          <w:shd w:val="clear" w:color="auto" w:fill="FFFFFF"/>
        </w:rPr>
        <w:lastRenderedPageBreak/>
        <w:t xml:space="preserve">Ribasso percentuale offerto sull’importo posto a base di gara , al netto di Iva e/o di altre imposte e contributi di legge </w:t>
      </w:r>
      <w:r w:rsidRPr="00977497">
        <w:rPr>
          <w:rFonts w:ascii="Palatino Linotype" w:eastAsia="Times New Roman" w:hAnsi="Palatino Linotype" w:cs="Times New Roman"/>
          <w:color w:val="00000A"/>
          <w:sz w:val="22"/>
          <w:szCs w:val="22"/>
        </w:rPr>
        <w:t xml:space="preserve">. </w:t>
      </w:r>
      <w:r w:rsidR="00B942B6" w:rsidRPr="00977497">
        <w:rPr>
          <w:rFonts w:ascii="Palatino Linotype" w:eastAsia="Times New Roman" w:hAnsi="Palatino Linotype" w:cs="Times New Roman"/>
          <w:color w:val="00000A"/>
          <w:sz w:val="22"/>
          <w:szCs w:val="22"/>
        </w:rPr>
        <w:t xml:space="preserve">L’ offerta espressa in cifra percentuale di ribasso è ammessa fino a </w:t>
      </w:r>
      <w:r w:rsidR="007552D5">
        <w:rPr>
          <w:rFonts w:ascii="Palatino Linotype" w:eastAsia="Times New Roman" w:hAnsi="Palatino Linotype" w:cs="Times New Roman"/>
          <w:color w:val="00000A"/>
          <w:sz w:val="22"/>
          <w:szCs w:val="22"/>
        </w:rPr>
        <w:t>quattro cifre decimali</w:t>
      </w:r>
      <w:r w:rsidR="00B942B6" w:rsidRPr="00977497">
        <w:rPr>
          <w:rFonts w:ascii="Palatino Linotype" w:eastAsia="Times New Roman" w:hAnsi="Palatino Linotype" w:cs="Times New Roman"/>
          <w:color w:val="00000A"/>
          <w:sz w:val="22"/>
          <w:szCs w:val="22"/>
        </w:rPr>
        <w:t>.</w:t>
      </w:r>
      <w:r w:rsidRPr="00977497">
        <w:rPr>
          <w:rFonts w:ascii="Palatino Linotype" w:eastAsia="Times New Roman" w:hAnsi="Palatino Linotype" w:cs="Times New Roman"/>
          <w:color w:val="00000A"/>
          <w:sz w:val="22"/>
          <w:szCs w:val="22"/>
          <w:shd w:val="clear" w:color="auto" w:fill="FFFFFF"/>
        </w:rPr>
        <w:t xml:space="preserve"> L</w:t>
      </w:r>
      <w:r w:rsidRPr="00977497">
        <w:rPr>
          <w:rFonts w:ascii="Palatino Linotype" w:eastAsia="Times New Roman" w:hAnsi="Palatino Linotype" w:cs="Times New Roman"/>
          <w:color w:val="00000A"/>
          <w:sz w:val="22"/>
          <w:szCs w:val="22"/>
        </w:rPr>
        <w:t>a percentuale di ribasso deve essere indicata in cifre ed in lettere, in caso di discordanza, si terrà conto dell’offerta più vantaggiosa per l’amministrazione;</w:t>
      </w:r>
    </w:p>
    <w:p w:rsidR="00337D8B" w:rsidRPr="00337D8B" w:rsidRDefault="00337D8B" w:rsidP="002951E5">
      <w:pPr>
        <w:pStyle w:val="Standard"/>
        <w:numPr>
          <w:ilvl w:val="0"/>
          <w:numId w:val="16"/>
        </w:numPr>
        <w:spacing w:before="62" w:after="62" w:line="276" w:lineRule="auto"/>
        <w:jc w:val="both"/>
        <w:rPr>
          <w:rFonts w:ascii="Palatino Linotype" w:eastAsia="Times New Roman" w:hAnsi="Palatino Linotype" w:cs="Times New Roman"/>
          <w:color w:val="00000A"/>
          <w:sz w:val="22"/>
          <w:szCs w:val="22"/>
        </w:rPr>
      </w:pPr>
      <w:r w:rsidRPr="00337D8B">
        <w:rPr>
          <w:rFonts w:ascii="Palatino Linotype" w:eastAsia="Times New Roman" w:hAnsi="Palatino Linotype" w:cs="Times New Roman"/>
          <w:color w:val="00000A"/>
          <w:sz w:val="22"/>
          <w:szCs w:val="22"/>
        </w:rPr>
        <w:t>la stima dei costi aziendali relativi alla salute ed alla sicurezza sui luoghi di lavoro di cui all’art. 95, comma 10 del "Codice". Detti costi relativi alla sicurezza connessi con l’attività d’impresa dovranno risultare congrui rispetto all’entità e le caratteristiche delle prestazioni oggetto dell’appalto.</w:t>
      </w:r>
    </w:p>
    <w:p w:rsidR="00337D8B" w:rsidRPr="00337D8B" w:rsidRDefault="00337D8B" w:rsidP="002951E5">
      <w:pPr>
        <w:pStyle w:val="Standard"/>
        <w:numPr>
          <w:ilvl w:val="0"/>
          <w:numId w:val="16"/>
        </w:numPr>
        <w:spacing w:before="62" w:after="62" w:line="276" w:lineRule="auto"/>
        <w:jc w:val="both"/>
        <w:rPr>
          <w:rStyle w:val="Carpredefinitoparagrafo1"/>
          <w:rFonts w:ascii="Palatino Linotype" w:hAnsi="Palatino Linotype" w:cs="Times New Roman"/>
          <w:bCs/>
          <w:color w:val="00000A"/>
          <w:sz w:val="22"/>
          <w:szCs w:val="22"/>
          <w:shd w:val="clear" w:color="auto" w:fill="FFFFFF"/>
        </w:rPr>
      </w:pPr>
      <w:r w:rsidRPr="00337D8B">
        <w:rPr>
          <w:rFonts w:ascii="Palatino Linotype" w:eastAsia="Times New Roman" w:hAnsi="Palatino Linotype" w:cs="Times New Roman"/>
          <w:color w:val="00000A"/>
          <w:sz w:val="22"/>
          <w:szCs w:val="22"/>
        </w:rPr>
        <w:t xml:space="preserve">la stima dei costi della manodopera, ai sensi dell’art. 95, comma 10 del "Codice" afferente all’esercizio dell’ attività svolta dall’operatore; </w:t>
      </w:r>
    </w:p>
    <w:p w:rsidR="00337D8B" w:rsidRPr="00337D8B" w:rsidRDefault="00337D8B" w:rsidP="00337D8B">
      <w:pPr>
        <w:pStyle w:val="Standard"/>
        <w:spacing w:before="62" w:after="62" w:line="276" w:lineRule="auto"/>
        <w:ind w:left="993" w:hanging="993"/>
        <w:jc w:val="both"/>
        <w:rPr>
          <w:rStyle w:val="Carpredefinitoparagrafo1"/>
          <w:rFonts w:ascii="Palatino Linotype" w:hAnsi="Palatino Linotype" w:cs="Times New Roman"/>
          <w:bCs/>
          <w:color w:val="00000A"/>
          <w:sz w:val="22"/>
          <w:szCs w:val="22"/>
          <w:shd w:val="clear" w:color="auto" w:fill="FFFFFF"/>
        </w:rPr>
      </w:pPr>
      <w:r>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Ai sensi del predetto comma 10, l’Amministrazione appaltante, relativamente ai costi della manodopera, procederà a verificare il rispetto di quanto previsto dal successivo articolo 97, comma 5, lettera d), prima dell’adozione del provvedimento di aggiudicazione.</w:t>
      </w:r>
    </w:p>
    <w:p w:rsidR="00337D8B" w:rsidRPr="00337D8B" w:rsidRDefault="00337D8B" w:rsidP="00E666D4">
      <w:pPr>
        <w:pStyle w:val="Standard"/>
        <w:tabs>
          <w:tab w:val="left" w:pos="426"/>
          <w:tab w:val="left" w:pos="993"/>
        </w:tabs>
        <w:spacing w:before="62" w:after="62" w:line="276" w:lineRule="auto"/>
        <w:ind w:left="851" w:hanging="851"/>
        <w:jc w:val="both"/>
        <w:rPr>
          <w:rFonts w:ascii="Palatino Linotype" w:hAnsi="Palatino Linotype" w:cs="Times New Roman"/>
          <w:bCs/>
          <w:color w:val="00000A"/>
          <w:sz w:val="22"/>
          <w:szCs w:val="22"/>
          <w:shd w:val="clear" w:color="auto" w:fill="FFFFFF"/>
        </w:rPr>
      </w:pPr>
      <w:r>
        <w:rPr>
          <w:rStyle w:val="Carpredefinitoparagrafo1"/>
          <w:rFonts w:ascii="Palatino Linotype" w:hAnsi="Palatino Linotype" w:cs="Times New Roman"/>
          <w:bCs/>
          <w:color w:val="00000A"/>
          <w:sz w:val="22"/>
          <w:szCs w:val="22"/>
          <w:shd w:val="clear" w:color="auto" w:fill="FFFFFF"/>
        </w:rPr>
        <w:tab/>
      </w:r>
      <w:r w:rsidR="007552D5">
        <w:rPr>
          <w:rStyle w:val="Carpredefinitoparagrafo1"/>
          <w:rFonts w:ascii="Palatino Linotype" w:hAnsi="Palatino Linotype" w:cs="Times New Roman"/>
          <w:bCs/>
          <w:color w:val="00000A"/>
          <w:sz w:val="22"/>
          <w:szCs w:val="22"/>
          <w:shd w:val="clear" w:color="auto" w:fill="FFFFFF"/>
        </w:rPr>
        <w:t>4.</w:t>
      </w:r>
      <w:r w:rsidRPr="00337D8B">
        <w:rPr>
          <w:rStyle w:val="Carpredefinitoparagrafo1"/>
          <w:rFonts w:ascii="Palatino Linotype" w:hAnsi="Palatino Linotype" w:cs="Times New Roman"/>
          <w:bCs/>
          <w:color w:val="00000A"/>
          <w:sz w:val="22"/>
          <w:szCs w:val="22"/>
          <w:shd w:val="clear" w:color="auto" w:fill="FFFFFF"/>
        </w:rPr>
        <w:t xml:space="preserve">3 L’offerta economica, a pena di esclusione, deve essere sottoscritta digitalmente dal legale </w:t>
      </w:r>
      <w:r w:rsidR="00E666D4">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 xml:space="preserve">rappresentante del concorrente o da persona munita di comprovati poteri di firma la cui procura </w:t>
      </w:r>
      <w:r w:rsidR="00E666D4">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 xml:space="preserve"> stata prodotta nella busta </w:t>
      </w:r>
      <w:r w:rsidR="00E666D4" w:rsidRPr="00337D8B">
        <w:rPr>
          <w:rStyle w:val="Carpredefinitoparagrafo1"/>
          <w:rFonts w:ascii="Palatino Linotype" w:hAnsi="Palatino Linotype" w:cs="Times New Roman"/>
          <w:bCs/>
          <w:color w:val="00000A"/>
          <w:sz w:val="22"/>
          <w:szCs w:val="22"/>
          <w:shd w:val="clear" w:color="auto" w:fill="FFFFFF"/>
        </w:rPr>
        <w:t xml:space="preserve">A </w:t>
      </w:r>
      <w:r w:rsidRPr="00337D8B">
        <w:rPr>
          <w:rStyle w:val="Carpredefinitoparagrafo1"/>
          <w:rFonts w:ascii="Palatino Linotype" w:hAnsi="Palatino Linotype" w:cs="Times New Roman"/>
          <w:bCs/>
          <w:color w:val="00000A"/>
          <w:sz w:val="22"/>
          <w:szCs w:val="22"/>
          <w:shd w:val="clear" w:color="auto" w:fill="FFFFFF"/>
        </w:rPr>
        <w:t>Documentazione Amministrativa .</w:t>
      </w:r>
    </w:p>
    <w:p w:rsidR="00337D8B" w:rsidRPr="00337D8B" w:rsidRDefault="00337D8B" w:rsidP="00E666D4">
      <w:pPr>
        <w:pStyle w:val="Standard"/>
        <w:tabs>
          <w:tab w:val="left" w:pos="426"/>
          <w:tab w:val="left" w:pos="1134"/>
        </w:tabs>
        <w:spacing w:before="62" w:after="62"/>
        <w:ind w:left="993" w:hanging="993"/>
        <w:jc w:val="both"/>
        <w:rPr>
          <w:rStyle w:val="Carpredefinitoparagrafo1"/>
          <w:rFonts w:ascii="Palatino Linotype" w:hAnsi="Palatino Linotype" w:cs="Times New Roman"/>
          <w:bCs/>
          <w:color w:val="00000A"/>
          <w:sz w:val="22"/>
          <w:szCs w:val="22"/>
          <w:shd w:val="clear" w:color="auto" w:fill="FFFFFF"/>
        </w:rPr>
      </w:pPr>
      <w:r>
        <w:rPr>
          <w:rFonts w:ascii="Palatino Linotype" w:hAnsi="Palatino Linotype" w:cs="Times New Roman"/>
          <w:bCs/>
          <w:color w:val="00000A"/>
          <w:sz w:val="22"/>
          <w:szCs w:val="22"/>
          <w:shd w:val="clear" w:color="auto" w:fill="FFFFFF"/>
        </w:rPr>
        <w:tab/>
      </w:r>
      <w:r w:rsidR="007552D5">
        <w:rPr>
          <w:rFonts w:ascii="Palatino Linotype" w:hAnsi="Palatino Linotype" w:cs="Times New Roman"/>
          <w:bCs/>
          <w:color w:val="00000A"/>
          <w:sz w:val="22"/>
          <w:szCs w:val="22"/>
          <w:shd w:val="clear" w:color="auto" w:fill="FFFFFF"/>
        </w:rPr>
        <w:t xml:space="preserve">4.4 </w:t>
      </w:r>
      <w:r w:rsidRPr="00337D8B">
        <w:rPr>
          <w:rFonts w:ascii="Palatino Linotype" w:hAnsi="Palatino Linotype" w:cs="Times New Roman"/>
          <w:bCs/>
          <w:color w:val="00000A"/>
          <w:sz w:val="22"/>
          <w:szCs w:val="22"/>
          <w:shd w:val="clear" w:color="auto" w:fill="FFFFFF"/>
        </w:rPr>
        <w:t>In caso di concorrente costituito in raggruppamento temporaneo o in consorzio, non ancora costituiti nonché, in caso di aggregazione di imprese di rete o GEIE, l'offerta economica e temporale,</w:t>
      </w:r>
      <w:r w:rsidRPr="00337D8B">
        <w:rPr>
          <w:rFonts w:ascii="Palatino Linotype" w:hAnsi="Palatino Linotype" w:cs="Times New Roman"/>
          <w:b/>
          <w:bCs/>
          <w:color w:val="00000A"/>
          <w:sz w:val="22"/>
          <w:szCs w:val="22"/>
          <w:shd w:val="clear" w:color="auto" w:fill="FFFFFF"/>
        </w:rPr>
        <w:t xml:space="preserve"> a pena di esclusione</w:t>
      </w:r>
      <w:r w:rsidRPr="00337D8B">
        <w:rPr>
          <w:rFonts w:ascii="Palatino Linotype" w:hAnsi="Palatino Linotype" w:cs="Times New Roman"/>
          <w:bCs/>
          <w:color w:val="00000A"/>
          <w:sz w:val="22"/>
          <w:szCs w:val="22"/>
          <w:shd w:val="clear" w:color="auto" w:fill="FFFFFF"/>
        </w:rPr>
        <w:t xml:space="preserve"> dovrà essere sottoscritta da tutti i soggetti che costituiranno il predetto raggruppamento, consorzio, aggregazione o GEIE.</w:t>
      </w:r>
    </w:p>
    <w:p w:rsidR="00337D8B" w:rsidRPr="00337D8B" w:rsidRDefault="00337D8B" w:rsidP="00E666D4">
      <w:pPr>
        <w:pStyle w:val="Standard"/>
        <w:tabs>
          <w:tab w:val="left" w:pos="851"/>
          <w:tab w:val="left" w:pos="993"/>
        </w:tabs>
        <w:spacing w:before="62" w:after="62" w:line="276" w:lineRule="auto"/>
        <w:ind w:left="426" w:hanging="426"/>
        <w:jc w:val="both"/>
        <w:rPr>
          <w:rFonts w:ascii="Palatino Linotype" w:hAnsi="Palatino Linotype"/>
          <w:sz w:val="22"/>
          <w:szCs w:val="22"/>
        </w:rPr>
      </w:pPr>
      <w:r>
        <w:rPr>
          <w:rStyle w:val="Carpredefinitoparagrafo1"/>
          <w:rFonts w:ascii="Palatino Linotype" w:hAnsi="Palatino Linotype" w:cs="Times New Roman"/>
          <w:bCs/>
          <w:color w:val="00000A"/>
          <w:sz w:val="22"/>
          <w:szCs w:val="22"/>
          <w:shd w:val="clear" w:color="auto" w:fill="FFFFFF"/>
        </w:rPr>
        <w:tab/>
      </w:r>
      <w:r w:rsidR="007552D5">
        <w:rPr>
          <w:rStyle w:val="Carpredefinitoparagrafo1"/>
          <w:rFonts w:ascii="Palatino Linotype" w:hAnsi="Palatino Linotype" w:cs="Times New Roman"/>
          <w:bCs/>
          <w:color w:val="00000A"/>
          <w:sz w:val="22"/>
          <w:szCs w:val="22"/>
          <w:shd w:val="clear" w:color="auto" w:fill="FFFFFF"/>
        </w:rPr>
        <w:t>4.5</w:t>
      </w:r>
      <w:r w:rsidR="00E666D4">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 xml:space="preserve"> Saranno ammesse solo offerte economiche in ribasso. Non saranno prese in considerazione offerte </w:t>
      </w:r>
      <w:r w:rsidR="00E666D4">
        <w:rPr>
          <w:rStyle w:val="Carpredefinitoparagrafo1"/>
          <w:rFonts w:ascii="Palatino Linotype" w:hAnsi="Palatino Linotype" w:cs="Times New Roman"/>
          <w:bCs/>
          <w:color w:val="00000A"/>
          <w:sz w:val="22"/>
          <w:szCs w:val="22"/>
          <w:shd w:val="clear" w:color="auto" w:fill="FFFFFF"/>
        </w:rPr>
        <w:tab/>
      </w:r>
      <w:r w:rsidR="00E666D4">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in aumento, offerte parziali e/o incomplete , offerte condizionate o a termine.</w:t>
      </w:r>
    </w:p>
    <w:p w:rsidR="007C52D4" w:rsidRPr="00977497" w:rsidRDefault="00337D8B" w:rsidP="00337D8B">
      <w:pPr>
        <w:pStyle w:val="Titolo3"/>
        <w:tabs>
          <w:tab w:val="left" w:pos="2157"/>
          <w:tab w:val="left" w:pos="2158"/>
        </w:tabs>
        <w:spacing w:before="66"/>
        <w:ind w:left="993" w:hanging="993"/>
        <w:jc w:val="left"/>
        <w:rPr>
          <w:rFonts w:ascii="Times New Roman" w:hAnsi="Times New Roman"/>
          <w:b w:val="0"/>
          <w:color w:val="464646"/>
        </w:rPr>
      </w:pPr>
      <w:r>
        <w:tab/>
      </w:r>
      <w:r w:rsidR="00B73D12" w:rsidRPr="00977497">
        <w:rPr>
          <w:b w:val="0"/>
        </w:rPr>
        <w:t>Lingua della documentazione e dell’offerta:italiano</w:t>
      </w:r>
    </w:p>
    <w:p w:rsidR="007C52D4" w:rsidRPr="00977497" w:rsidRDefault="007C52D4" w:rsidP="00337D8B">
      <w:pPr>
        <w:pStyle w:val="Corpodeltesto"/>
        <w:spacing w:before="1"/>
        <w:ind w:left="1134" w:hanging="1134"/>
        <w:rPr>
          <w:sz w:val="20"/>
        </w:rPr>
      </w:pPr>
    </w:p>
    <w:p w:rsidR="007C52D4" w:rsidRPr="00977497" w:rsidRDefault="002201B1" w:rsidP="00337D8B">
      <w:pPr>
        <w:tabs>
          <w:tab w:val="left" w:pos="993"/>
        </w:tabs>
        <w:spacing w:line="211" w:lineRule="auto"/>
        <w:ind w:right="218" w:firstLine="851"/>
      </w:pPr>
      <w:r>
        <w:rPr>
          <w:b/>
        </w:rPr>
        <w:tab/>
      </w:r>
      <w:r w:rsidR="00A472B1" w:rsidRPr="00977497">
        <w:t>Per</w:t>
      </w:r>
      <w:r w:rsidR="00B73D12" w:rsidRPr="00977497">
        <w:t>iodo minimo durante la quale l’</w:t>
      </w:r>
      <w:proofErr w:type="spellStart"/>
      <w:r w:rsidR="00B73D12" w:rsidRPr="00977497">
        <w:t>offerenteè</w:t>
      </w:r>
      <w:proofErr w:type="spellEnd"/>
      <w:r w:rsidR="00B73D12" w:rsidRPr="00977497">
        <w:t xml:space="preserve"> vincolato all’offerta</w:t>
      </w:r>
      <w:r w:rsidR="00B73D12">
        <w:t xml:space="preserve">: 180 giorni decorrenti dal </w:t>
      </w:r>
      <w:r w:rsidR="00337D8B">
        <w:tab/>
      </w:r>
      <w:r w:rsidR="00B73D12">
        <w:t>termine ultimo di presentazione dell’offerta</w:t>
      </w:r>
    </w:p>
    <w:p w:rsidR="00A472B1" w:rsidRDefault="006C37B6" w:rsidP="00337D8B">
      <w:pPr>
        <w:spacing w:line="211" w:lineRule="auto"/>
        <w:ind w:right="218"/>
      </w:pPr>
      <w:r>
        <w:tab/>
      </w:r>
    </w:p>
    <w:p w:rsidR="0034461A" w:rsidRPr="0034461A" w:rsidRDefault="0034461A" w:rsidP="002951E5">
      <w:pPr>
        <w:pStyle w:val="Paragrafoelenco"/>
        <w:numPr>
          <w:ilvl w:val="0"/>
          <w:numId w:val="13"/>
        </w:numPr>
        <w:spacing w:line="211" w:lineRule="auto"/>
        <w:ind w:left="851" w:right="218" w:hanging="425"/>
        <w:rPr>
          <w:rFonts w:ascii="Times New Roman" w:hAnsi="Times New Roman"/>
          <w:color w:val="464646"/>
        </w:rPr>
      </w:pPr>
      <w:r>
        <w:rPr>
          <w:b/>
        </w:rPr>
        <w:t xml:space="preserve">REQUISITI </w:t>
      </w:r>
      <w:proofErr w:type="spellStart"/>
      <w:r>
        <w:rPr>
          <w:b/>
        </w:rPr>
        <w:t>DI</w:t>
      </w:r>
      <w:proofErr w:type="spellEnd"/>
      <w:r>
        <w:rPr>
          <w:b/>
        </w:rPr>
        <w:t xml:space="preserve"> PARTECIPAZIONE.</w:t>
      </w:r>
    </w:p>
    <w:p w:rsidR="00A54BC6" w:rsidRPr="00C740EF" w:rsidRDefault="0034461A" w:rsidP="00B942B6">
      <w:pPr>
        <w:spacing w:line="211" w:lineRule="auto"/>
        <w:ind w:left="851" w:right="218" w:hanging="425"/>
        <w:jc w:val="both"/>
      </w:pPr>
      <w:r w:rsidRPr="00C740EF">
        <w:tab/>
      </w:r>
      <w:r w:rsidR="00E666D4" w:rsidRPr="00C740EF">
        <w:t xml:space="preserve">Possono partecipare alla presente procedura negoziata i soggetti che avranno ricevuto invito tramite MEPA secondo le modalità previste dalla presente RDO, abilitati al mercato elettronico per i lavori oggetto della RDO stessa, che siano </w:t>
      </w:r>
      <w:r w:rsidR="00C740EF" w:rsidRPr="00C740EF">
        <w:t xml:space="preserve">in </w:t>
      </w:r>
      <w:r w:rsidR="00A54BC6" w:rsidRPr="00C740EF">
        <w:t xml:space="preserve">possesso dei seguenti requisiti </w:t>
      </w:r>
    </w:p>
    <w:p w:rsidR="00A54BC6" w:rsidRPr="00A54BC6" w:rsidRDefault="00A54BC6" w:rsidP="00B942B6">
      <w:pPr>
        <w:spacing w:line="211" w:lineRule="auto"/>
        <w:ind w:left="851" w:right="218" w:hanging="425"/>
        <w:jc w:val="both"/>
        <w:rPr>
          <w:b/>
        </w:rPr>
      </w:pPr>
    </w:p>
    <w:p w:rsidR="00A54BC6" w:rsidRPr="00A54BC6" w:rsidRDefault="00A54BC6" w:rsidP="002951E5">
      <w:pPr>
        <w:pStyle w:val="Paragrafoelenco"/>
        <w:numPr>
          <w:ilvl w:val="0"/>
          <w:numId w:val="14"/>
        </w:numPr>
        <w:spacing w:line="211" w:lineRule="auto"/>
        <w:ind w:right="218" w:firstLine="65"/>
        <w:rPr>
          <w:rFonts w:ascii="Times New Roman" w:hAnsi="Times New Roman"/>
          <w:color w:val="464646"/>
        </w:rPr>
      </w:pPr>
      <w:r>
        <w:rPr>
          <w:b/>
        </w:rPr>
        <w:t xml:space="preserve">REQUISITI </w:t>
      </w:r>
      <w:proofErr w:type="spellStart"/>
      <w:r>
        <w:rPr>
          <w:b/>
        </w:rPr>
        <w:t>DI</w:t>
      </w:r>
      <w:proofErr w:type="spellEnd"/>
      <w:r>
        <w:rPr>
          <w:b/>
        </w:rPr>
        <w:t xml:space="preserve"> </w:t>
      </w:r>
      <w:r w:rsidRPr="0034461A">
        <w:rPr>
          <w:b/>
        </w:rPr>
        <w:t>O</w:t>
      </w:r>
      <w:r>
        <w:rPr>
          <w:b/>
        </w:rPr>
        <w:t xml:space="preserve">RDINE GENERALE </w:t>
      </w:r>
    </w:p>
    <w:p w:rsidR="00A54BC6" w:rsidRPr="00A54BC6" w:rsidRDefault="00A54BC6" w:rsidP="00A54BC6">
      <w:pPr>
        <w:spacing w:line="211" w:lineRule="auto"/>
        <w:ind w:left="851" w:right="218"/>
        <w:rPr>
          <w:rFonts w:ascii="Times New Roman" w:hAnsi="Times New Roman"/>
          <w:color w:val="464646"/>
        </w:rPr>
      </w:pPr>
    </w:p>
    <w:p w:rsidR="00A54BC6" w:rsidRDefault="00A54BC6" w:rsidP="00B942B6">
      <w:pPr>
        <w:spacing w:line="211" w:lineRule="auto"/>
        <w:ind w:left="851" w:right="218" w:hanging="425"/>
        <w:jc w:val="both"/>
        <w:rPr>
          <w:b/>
        </w:rPr>
      </w:pPr>
      <w:r>
        <w:rPr>
          <w:b/>
        </w:rPr>
        <w:tab/>
      </w:r>
      <w:r w:rsidRPr="00A54BC6">
        <w:t>Assenza delle cause di esclusione previste dall’art.80 del CODICE o di altri impedimenti a contrarre con la Pubblica Amministrazione</w:t>
      </w:r>
      <w:r>
        <w:rPr>
          <w:b/>
        </w:rPr>
        <w:t>.</w:t>
      </w:r>
    </w:p>
    <w:p w:rsidR="00A54BC6" w:rsidRDefault="00A54BC6" w:rsidP="00B942B6">
      <w:pPr>
        <w:spacing w:line="211" w:lineRule="auto"/>
        <w:ind w:left="851" w:right="218" w:hanging="425"/>
        <w:jc w:val="both"/>
        <w:rPr>
          <w:b/>
        </w:rPr>
      </w:pPr>
    </w:p>
    <w:p w:rsidR="00A4583C" w:rsidRDefault="00A4583C" w:rsidP="00A54BC6">
      <w:pPr>
        <w:spacing w:line="211" w:lineRule="auto"/>
        <w:ind w:left="851" w:right="218" w:hanging="425"/>
        <w:rPr>
          <w:b/>
        </w:rPr>
      </w:pPr>
    </w:p>
    <w:p w:rsidR="007C52D4" w:rsidRPr="00A54BC6" w:rsidRDefault="00A54BC6" w:rsidP="002951E5">
      <w:pPr>
        <w:pStyle w:val="Paragrafoelenco"/>
        <w:numPr>
          <w:ilvl w:val="0"/>
          <w:numId w:val="14"/>
        </w:numPr>
        <w:spacing w:line="211" w:lineRule="auto"/>
        <w:ind w:left="1418" w:right="218" w:hanging="567"/>
        <w:rPr>
          <w:rFonts w:ascii="Times New Roman" w:hAnsi="Times New Roman"/>
          <w:color w:val="464646"/>
        </w:rPr>
      </w:pPr>
      <w:r w:rsidRPr="00A54BC6">
        <w:rPr>
          <w:b/>
        </w:rPr>
        <w:t xml:space="preserve">REQUISITI </w:t>
      </w:r>
      <w:proofErr w:type="spellStart"/>
      <w:r w:rsidRPr="00A54BC6">
        <w:rPr>
          <w:b/>
        </w:rPr>
        <w:t>DI</w:t>
      </w:r>
      <w:proofErr w:type="spellEnd"/>
      <w:r w:rsidRPr="00A54BC6">
        <w:rPr>
          <w:b/>
        </w:rPr>
        <w:t xml:space="preserve"> CAPACITA’ ECONOMICA FINANZIARIA E TECNICO </w:t>
      </w:r>
      <w:r>
        <w:rPr>
          <w:b/>
        </w:rPr>
        <w:tab/>
      </w:r>
      <w:r w:rsidRPr="00A54BC6">
        <w:rPr>
          <w:b/>
        </w:rPr>
        <w:t xml:space="preserve">ORGANIZZATIVA </w:t>
      </w:r>
    </w:p>
    <w:p w:rsidR="007C52D4" w:rsidRDefault="007C52D4">
      <w:pPr>
        <w:pStyle w:val="Corpodeltesto"/>
        <w:spacing w:before="2"/>
        <w:rPr>
          <w:b/>
          <w:sz w:val="14"/>
        </w:rPr>
      </w:pPr>
    </w:p>
    <w:p w:rsidR="00EC71FC" w:rsidRDefault="00A54BC6">
      <w:pPr>
        <w:pStyle w:val="Corpodeltesto"/>
        <w:spacing w:before="2"/>
        <w:rPr>
          <w:sz w:val="24"/>
          <w:szCs w:val="24"/>
        </w:rPr>
      </w:pPr>
      <w:r>
        <w:rPr>
          <w:b/>
          <w:sz w:val="14"/>
        </w:rPr>
        <w:tab/>
      </w:r>
      <w:r w:rsidR="00EC71FC" w:rsidRPr="00EC71FC">
        <w:rPr>
          <w:sz w:val="24"/>
          <w:szCs w:val="24"/>
        </w:rPr>
        <w:t xml:space="preserve">I concorrenti </w:t>
      </w:r>
      <w:r w:rsidR="00EC71FC">
        <w:rPr>
          <w:sz w:val="24"/>
          <w:szCs w:val="24"/>
        </w:rPr>
        <w:t>a pena di esclusione devono essere in possesso dei seguenti requisiti :</w:t>
      </w:r>
    </w:p>
    <w:p w:rsidR="00EC71FC" w:rsidRPr="00B942B6" w:rsidRDefault="00EC71FC" w:rsidP="002951E5">
      <w:pPr>
        <w:pStyle w:val="Corpodeltesto"/>
        <w:numPr>
          <w:ilvl w:val="0"/>
          <w:numId w:val="15"/>
        </w:numPr>
        <w:spacing w:before="2"/>
        <w:jc w:val="both"/>
      </w:pPr>
      <w:r w:rsidRPr="00B942B6">
        <w:t>Attestazione rilasciata da Società Organismo di Attestazione (SOA) r</w:t>
      </w:r>
      <w:r w:rsidR="00B942B6" w:rsidRPr="00B942B6">
        <w:t>e</w:t>
      </w:r>
      <w:r w:rsidRPr="00B942B6">
        <w:t>golarmente autorizzata , in corso di validità, che documenti, ai sensi degli articoli 84 del Codice degli Appalti e 61 del Regolamento, la qualificazione in categoria e classifica adeguata ai lavori da assumere ( OG</w:t>
      </w:r>
      <w:r w:rsidR="009B5511">
        <w:t>3</w:t>
      </w:r>
      <w:r w:rsidRPr="00B942B6">
        <w:t xml:space="preserve"> Cl.</w:t>
      </w:r>
      <w:r w:rsidR="009B5511">
        <w:t>1^</w:t>
      </w:r>
      <w:r w:rsidRPr="00B942B6">
        <w:t xml:space="preserve">) </w:t>
      </w:r>
    </w:p>
    <w:p w:rsidR="00EC71FC" w:rsidRPr="00B942B6" w:rsidRDefault="00EC71FC" w:rsidP="002951E5">
      <w:pPr>
        <w:pStyle w:val="Corpodeltesto"/>
        <w:numPr>
          <w:ilvl w:val="0"/>
          <w:numId w:val="15"/>
        </w:numPr>
        <w:spacing w:before="2"/>
        <w:jc w:val="both"/>
      </w:pPr>
      <w:r w:rsidRPr="00B942B6">
        <w:t>I concorrenti possono beneficiare dell’incremento della cla</w:t>
      </w:r>
      <w:r w:rsidR="002201B1" w:rsidRPr="00B942B6">
        <w:t>s</w:t>
      </w:r>
      <w:r w:rsidRPr="00B942B6">
        <w:t xml:space="preserve">sifica </w:t>
      </w:r>
      <w:r w:rsidR="002201B1" w:rsidRPr="00B942B6">
        <w:t>di</w:t>
      </w:r>
      <w:r w:rsidRPr="00B942B6">
        <w:t xml:space="preserve"> qualificazione nei limiti e nelle condizioni indicate dall’art.61. comma 2 del Regolamento. </w:t>
      </w:r>
    </w:p>
    <w:p w:rsidR="001F31C1" w:rsidRPr="001F31C1" w:rsidRDefault="001F31C1" w:rsidP="002951E5">
      <w:pPr>
        <w:pStyle w:val="Corpodeltesto"/>
        <w:numPr>
          <w:ilvl w:val="0"/>
          <w:numId w:val="15"/>
        </w:numPr>
        <w:spacing w:before="2"/>
        <w:jc w:val="both"/>
      </w:pPr>
      <w:r w:rsidRPr="001F31C1">
        <w:rPr>
          <w:rFonts w:eastAsia="Calibri" w:cs="Times New Roman"/>
          <w:kern w:val="2"/>
          <w:lang w:eastAsia="ar-SA"/>
        </w:rPr>
        <w:t xml:space="preserve">Per i raggruppamenti temporanei, le aggregazioni di imprese di rete e per i consorzi ordinari di tipo orizzontale, indicati dall’art.48 del Codice degli Appalti, i requisiti </w:t>
      </w:r>
      <w:r w:rsidRPr="001F31C1">
        <w:rPr>
          <w:rFonts w:eastAsia="Calibri" w:cs="Times New Roman"/>
          <w:kern w:val="2"/>
          <w:lang w:eastAsia="ar-SA"/>
        </w:rPr>
        <w:lastRenderedPageBreak/>
        <w:t xml:space="preserve">economico-finanziari e tecnico </w:t>
      </w:r>
      <w:proofErr w:type="spellStart"/>
      <w:r w:rsidRPr="001F31C1">
        <w:rPr>
          <w:rFonts w:eastAsia="Calibri" w:cs="Times New Roman"/>
          <w:kern w:val="2"/>
          <w:lang w:eastAsia="ar-SA"/>
        </w:rPr>
        <w:t>–organizzativi</w:t>
      </w:r>
      <w:proofErr w:type="spellEnd"/>
      <w:r w:rsidRPr="001F31C1">
        <w:rPr>
          <w:rFonts w:eastAsia="Calibri" w:cs="Times New Roman"/>
          <w:kern w:val="2"/>
          <w:lang w:eastAsia="ar-SA"/>
        </w:rPr>
        <w:t xml:space="preserve"> richiesti dal bando di gara devono essere posseduti dalla mandataria o da una impresa consorziata nella misura minima del 40%; la restante percentuale deve essere posseduta cumulativamente dalle mandanti o dalle imprese consorziate, ciascuna nella misura minima del 10% di quanto richiesto all’intero raggruppamento. L’Impresa mandataria in ogni caso dovrà possedere i requisiti in misura maggioritaria ( art.92 del Regolamento);</w:t>
      </w:r>
    </w:p>
    <w:p w:rsidR="001F31C1" w:rsidRPr="001F31C1" w:rsidRDefault="001F31C1" w:rsidP="002951E5">
      <w:pPr>
        <w:pStyle w:val="Corpodeltesto"/>
        <w:numPr>
          <w:ilvl w:val="0"/>
          <w:numId w:val="15"/>
        </w:numPr>
        <w:spacing w:before="2"/>
        <w:jc w:val="both"/>
      </w:pPr>
      <w:r w:rsidRPr="001F31C1">
        <w:rPr>
          <w:rFonts w:eastAsia="Calibri" w:cs="Times New Roman"/>
          <w:kern w:val="2"/>
          <w:lang w:eastAsia="ar-SA"/>
        </w:rPr>
        <w:t>P</w:t>
      </w:r>
      <w:r w:rsidRPr="001F31C1">
        <w:rPr>
          <w:rFonts w:eastAsia="Calibri" w:cs="Times New Roman"/>
          <w:kern w:val="2"/>
          <w:lang w:eastAsia="ar-SA" w:bidi="ar-SA"/>
        </w:rPr>
        <w:t>er i raggruppamenti temporanei, le aggregazioni di imprese di rete e per i consorzi di tipo verticale, indicati nell’art.48 del Codice degli appalti,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l’impresa singola ( art.92 del Regolamento);</w:t>
      </w:r>
    </w:p>
    <w:p w:rsidR="001F31C1" w:rsidRPr="001F31C1" w:rsidRDefault="001F31C1" w:rsidP="002951E5">
      <w:pPr>
        <w:pStyle w:val="Corpodeltesto"/>
        <w:numPr>
          <w:ilvl w:val="0"/>
          <w:numId w:val="15"/>
        </w:numPr>
        <w:spacing w:before="2"/>
        <w:jc w:val="both"/>
      </w:pPr>
      <w:r w:rsidRPr="001F31C1">
        <w:rPr>
          <w:rFonts w:eastAsia="Calibri" w:cs="Times New Roman"/>
          <w:kern w:val="2"/>
          <w:lang w:eastAsia="ar-SA" w:bidi="ar-SA"/>
        </w:rPr>
        <w:t xml:space="preserve">I requisiti relativi alle lavorazioni riconducibili alla categoria prevalente e/o alle categorie scorporabili possono essere assunte da un raggruppamento di tipo orizzontale costituendo un raggruppamento di tipo misto.  </w:t>
      </w:r>
    </w:p>
    <w:p w:rsidR="00F230A8" w:rsidRPr="00A54BC6" w:rsidRDefault="00F230A8" w:rsidP="001F31C1">
      <w:pPr>
        <w:pStyle w:val="Corpodeltesto"/>
        <w:spacing w:before="2"/>
        <w:ind w:left="1860"/>
      </w:pPr>
      <w:bookmarkStart w:id="1" w:name="_Ref495411575"/>
      <w:bookmarkEnd w:id="1"/>
    </w:p>
    <w:p w:rsidR="007C52D4" w:rsidRPr="00030B0C" w:rsidRDefault="00B73D12" w:rsidP="00A54BC6">
      <w:pPr>
        <w:pStyle w:val="Paragrafoelenco"/>
        <w:numPr>
          <w:ilvl w:val="0"/>
          <w:numId w:val="7"/>
        </w:numPr>
        <w:tabs>
          <w:tab w:val="left" w:pos="1714"/>
        </w:tabs>
        <w:spacing w:line="208" w:lineRule="auto"/>
        <w:ind w:hanging="863"/>
      </w:pPr>
      <w:r w:rsidRPr="00030B0C">
        <w:t xml:space="preserve">REQUISITI </w:t>
      </w:r>
      <w:proofErr w:type="spellStart"/>
      <w:r w:rsidRPr="00030B0C">
        <w:t>DI</w:t>
      </w:r>
      <w:proofErr w:type="spellEnd"/>
      <w:r w:rsidRPr="00030B0C">
        <w:t xml:space="preserve"> ORDINE GENERALE previsti dall’art.80 comma 1, lettere a), b), b- bis) c), d), e), f), g), comma 2, comma 4, comma 5 lett. a),b),c),</w:t>
      </w:r>
      <w:r w:rsidR="007443A7" w:rsidRPr="00030B0C">
        <w:t xml:space="preserve"> c-bis, c </w:t>
      </w:r>
      <w:proofErr w:type="spellStart"/>
      <w:r w:rsidR="007443A7" w:rsidRPr="00030B0C">
        <w:t>–ter</w:t>
      </w:r>
      <w:proofErr w:type="spellEnd"/>
      <w:r w:rsidR="007443A7" w:rsidRPr="00030B0C">
        <w:t xml:space="preserve">, </w:t>
      </w:r>
      <w:proofErr w:type="spellStart"/>
      <w:r w:rsidR="007443A7" w:rsidRPr="00030B0C">
        <w:t>c-quater</w:t>
      </w:r>
      <w:proofErr w:type="spellEnd"/>
      <w:r w:rsidR="007443A7" w:rsidRPr="00030B0C">
        <w:t xml:space="preserve"> </w:t>
      </w:r>
      <w:r w:rsidRPr="00030B0C">
        <w:t xml:space="preserve">d),e),f), f bis) f </w:t>
      </w:r>
      <w:proofErr w:type="spellStart"/>
      <w:r w:rsidRPr="00030B0C">
        <w:t>ter</w:t>
      </w:r>
      <w:proofErr w:type="spellEnd"/>
      <w:r w:rsidRPr="00030B0C">
        <w:t>), g),</w:t>
      </w:r>
      <w:r w:rsidRPr="00030B0C">
        <w:rPr>
          <w:spacing w:val="-3"/>
        </w:rPr>
        <w:t>h)</w:t>
      </w:r>
      <w:r w:rsidRPr="00030B0C">
        <w:t xml:space="preserve">,i) ,l) ,m) del </w:t>
      </w:r>
      <w:r w:rsidRPr="00030B0C">
        <w:rPr>
          <w:i/>
        </w:rPr>
        <w:t xml:space="preserve">Codice </w:t>
      </w:r>
      <w:r w:rsidRPr="00030B0C">
        <w:t>di cui al d.lgs. 18 aprile 2016, n. 50 e specificatamente :</w:t>
      </w:r>
    </w:p>
    <w:p w:rsidR="007C52D4" w:rsidRDefault="007C52D4">
      <w:pPr>
        <w:pStyle w:val="Corpodeltesto"/>
        <w:spacing w:before="7"/>
        <w:rPr>
          <w:b/>
          <w:sz w:val="18"/>
        </w:rPr>
      </w:pPr>
    </w:p>
    <w:p w:rsidR="007C52D4" w:rsidRDefault="00B73D12">
      <w:pPr>
        <w:pStyle w:val="Corpodeltesto"/>
        <w:spacing w:line="211" w:lineRule="auto"/>
        <w:ind w:left="1790" w:right="109"/>
        <w:jc w:val="both"/>
      </w:pPr>
      <w:r>
        <w:t>Di non aver riportato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rsidR="007C52D4" w:rsidRDefault="007C52D4">
      <w:pPr>
        <w:pStyle w:val="Corpodeltesto"/>
        <w:spacing w:before="10"/>
        <w:rPr>
          <w:sz w:val="18"/>
        </w:rPr>
      </w:pPr>
    </w:p>
    <w:p w:rsidR="007C52D4" w:rsidRDefault="00B73D12">
      <w:pPr>
        <w:pStyle w:val="Paragrafoelenco"/>
        <w:numPr>
          <w:ilvl w:val="1"/>
          <w:numId w:val="7"/>
        </w:numPr>
        <w:tabs>
          <w:tab w:val="left" w:pos="1714"/>
        </w:tabs>
        <w:spacing w:before="1" w:line="211" w:lineRule="auto"/>
        <w:ind w:right="107"/>
      </w:pP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 pubblica 9 Ottobre 1990,n.309, dall’articolo 291-quater del Decreto del Presidente della Repubblica 23 Gennaio 1972 n.43 e dall’articolo 260 del decreto legislativo 3 Aprile 2006,n.152 in quanto riconducibili alla partecipazione a un organizzazione criminale, quale definita all’articolo 2 della decisione e QUADRO 2008/841/GAI </w:t>
      </w:r>
      <w:proofErr w:type="spellStart"/>
      <w:r>
        <w:t>delConsiglio</w:t>
      </w:r>
      <w:proofErr w:type="spellEnd"/>
      <w:r>
        <w:t>;</w:t>
      </w:r>
    </w:p>
    <w:p w:rsidR="007C52D4" w:rsidRDefault="007C52D4">
      <w:pPr>
        <w:pStyle w:val="Corpodeltesto"/>
        <w:spacing w:before="10"/>
        <w:rPr>
          <w:sz w:val="18"/>
        </w:rPr>
      </w:pPr>
    </w:p>
    <w:p w:rsidR="007C52D4" w:rsidRDefault="00B73D12">
      <w:pPr>
        <w:pStyle w:val="Paragrafoelenco"/>
        <w:numPr>
          <w:ilvl w:val="1"/>
          <w:numId w:val="7"/>
        </w:numPr>
        <w:tabs>
          <w:tab w:val="left" w:pos="1714"/>
        </w:tabs>
        <w:spacing w:line="208" w:lineRule="auto"/>
      </w:pPr>
      <w:r>
        <w:t xml:space="preserve">delitti consumati o tentati di cui agli articoli 317, 318, 319, 319-ter, 319-quater,320, 321, 322, 322-bis, 346-bis, 353, 353-bis, 354, 355 e 356 del codice penale nonché all’articolo 2635 del </w:t>
      </w:r>
      <w:proofErr w:type="spellStart"/>
      <w:r>
        <w:t>codicecivile</w:t>
      </w:r>
      <w:proofErr w:type="spellEnd"/>
      <w:r>
        <w:t>;</w:t>
      </w:r>
    </w:p>
    <w:p w:rsidR="007C52D4" w:rsidRDefault="007C52D4">
      <w:pPr>
        <w:pStyle w:val="Corpodeltesto"/>
        <w:spacing w:before="5"/>
        <w:rPr>
          <w:sz w:val="17"/>
        </w:rPr>
      </w:pPr>
    </w:p>
    <w:p w:rsidR="007C52D4" w:rsidRDefault="00B73D12">
      <w:pPr>
        <w:pStyle w:val="Corpodeltesto"/>
        <w:ind w:left="1318" w:right="1248"/>
        <w:jc w:val="center"/>
      </w:pPr>
      <w:r>
        <w:t>b-bis) false comunicazioni sociali di cui agli articoli 2621 e 2622 del codice civile;</w:t>
      </w:r>
    </w:p>
    <w:p w:rsidR="007C52D4" w:rsidRDefault="007C52D4">
      <w:pPr>
        <w:pStyle w:val="Corpodeltesto"/>
        <w:spacing w:before="9"/>
        <w:rPr>
          <w:sz w:val="18"/>
        </w:rPr>
      </w:pPr>
    </w:p>
    <w:p w:rsidR="007C52D4" w:rsidRDefault="00B73D12">
      <w:pPr>
        <w:pStyle w:val="Paragrafoelenco"/>
        <w:numPr>
          <w:ilvl w:val="1"/>
          <w:numId w:val="7"/>
        </w:numPr>
        <w:tabs>
          <w:tab w:val="left" w:pos="1714"/>
        </w:tabs>
        <w:spacing w:line="208" w:lineRule="auto"/>
        <w:ind w:right="105"/>
      </w:pPr>
      <w:r>
        <w:t xml:space="preserve">frode ai sensi dell’articolo 1 della convenzione relativa alla tutela degli interessi </w:t>
      </w:r>
      <w:proofErr w:type="spellStart"/>
      <w:r>
        <w:t>finan-</w:t>
      </w:r>
      <w:proofErr w:type="spellEnd"/>
      <w:r>
        <w:t xml:space="preserve"> </w:t>
      </w:r>
      <w:proofErr w:type="spellStart"/>
      <w:r>
        <w:t>ziari</w:t>
      </w:r>
      <w:proofErr w:type="spellEnd"/>
      <w:r>
        <w:t xml:space="preserve"> delle </w:t>
      </w:r>
      <w:proofErr w:type="spellStart"/>
      <w:r>
        <w:t>ComunitàEuropee</w:t>
      </w:r>
      <w:proofErr w:type="spellEnd"/>
      <w:r>
        <w:t>;</w:t>
      </w:r>
    </w:p>
    <w:p w:rsidR="007C52D4" w:rsidRDefault="007C52D4">
      <w:pPr>
        <w:pStyle w:val="Corpodeltesto"/>
        <w:spacing w:before="2"/>
        <w:rPr>
          <w:sz w:val="19"/>
        </w:rPr>
      </w:pPr>
    </w:p>
    <w:p w:rsidR="007C52D4" w:rsidRDefault="00B73D12">
      <w:pPr>
        <w:pStyle w:val="Paragrafoelenco"/>
        <w:numPr>
          <w:ilvl w:val="1"/>
          <w:numId w:val="7"/>
        </w:numPr>
        <w:tabs>
          <w:tab w:val="left" w:pos="1714"/>
        </w:tabs>
        <w:spacing w:before="1" w:line="211" w:lineRule="auto"/>
        <w:ind w:right="102"/>
      </w:pPr>
      <w:r>
        <w:t xml:space="preserve">delitti consumati o tentati, commessi con finalità di terrorismo, anche internazionale e  di eversione dell’ordine costituzionale reati terroristici o reati connessi alle attività </w:t>
      </w:r>
      <w:proofErr w:type="spellStart"/>
      <w:r>
        <w:t>ter-</w:t>
      </w:r>
      <w:proofErr w:type="spellEnd"/>
      <w:r>
        <w:t xml:space="preserve"> </w:t>
      </w:r>
      <w:proofErr w:type="spellStart"/>
      <w:r>
        <w:t>roristiche</w:t>
      </w:r>
      <w:proofErr w:type="spellEnd"/>
      <w:r>
        <w:t>;</w:t>
      </w:r>
    </w:p>
    <w:p w:rsidR="007C52D4" w:rsidRDefault="007C52D4">
      <w:pPr>
        <w:pStyle w:val="Corpodeltesto"/>
        <w:spacing w:before="13"/>
        <w:rPr>
          <w:sz w:val="18"/>
        </w:rPr>
      </w:pPr>
    </w:p>
    <w:p w:rsidR="007C52D4" w:rsidRDefault="00B73D12">
      <w:pPr>
        <w:pStyle w:val="Paragrafoelenco"/>
        <w:numPr>
          <w:ilvl w:val="1"/>
          <w:numId w:val="7"/>
        </w:numPr>
        <w:tabs>
          <w:tab w:val="left" w:pos="1714"/>
        </w:tabs>
        <w:spacing w:line="211" w:lineRule="auto"/>
        <w:ind w:right="105"/>
      </w:pPr>
      <w:r>
        <w:t xml:space="preserve">delitti di cui agli </w:t>
      </w:r>
      <w:r>
        <w:rPr>
          <w:u w:val="single"/>
        </w:rPr>
        <w:t>articoli 648-bis, 648-ter e 648-ter1 del codice penale</w:t>
      </w:r>
      <w:r>
        <w:t>, riciclaggio di pro- venti di attività criminose o finanziamento del terrorismo, quali definiti</w:t>
      </w:r>
      <w:r>
        <w:rPr>
          <w:u w:val="single"/>
        </w:rPr>
        <w:t xml:space="preserve"> dall’articolo 1 del decreto legislativo 22 Giugno 2007, n.109</w:t>
      </w:r>
      <w:r>
        <w:t xml:space="preserve"> e </w:t>
      </w:r>
      <w:proofErr w:type="spellStart"/>
      <w:r>
        <w:t>ss.mm.ii</w:t>
      </w:r>
      <w:proofErr w:type="spellEnd"/>
      <w:r>
        <w:t>;</w:t>
      </w:r>
    </w:p>
    <w:p w:rsidR="007C52D4" w:rsidRDefault="00A472B1">
      <w:pPr>
        <w:pStyle w:val="Paragrafoelenco"/>
        <w:numPr>
          <w:ilvl w:val="1"/>
          <w:numId w:val="7"/>
        </w:numPr>
        <w:tabs>
          <w:tab w:val="left" w:pos="1714"/>
        </w:tabs>
        <w:spacing w:before="47" w:line="208" w:lineRule="auto"/>
        <w:ind w:right="107"/>
      </w:pPr>
      <w:r>
        <w:t>s</w:t>
      </w:r>
      <w:r w:rsidR="00B73D12">
        <w:t xml:space="preserve">fruttamento del lavoro minorile e altre forme di tratta di esseri umani definite con de- </w:t>
      </w:r>
      <w:proofErr w:type="spellStart"/>
      <w:r w:rsidR="00B73D12">
        <w:t>creto</w:t>
      </w:r>
      <w:proofErr w:type="spellEnd"/>
      <w:r w:rsidR="00B73D12">
        <w:t xml:space="preserve"> legislativo 4 Marzo 2014n.24;</w:t>
      </w:r>
    </w:p>
    <w:p w:rsidR="007C52D4" w:rsidRDefault="007C52D4">
      <w:pPr>
        <w:pStyle w:val="Corpodeltesto"/>
        <w:spacing w:before="5"/>
        <w:rPr>
          <w:sz w:val="19"/>
        </w:rPr>
      </w:pPr>
    </w:p>
    <w:p w:rsidR="007C52D4" w:rsidRDefault="00B73D12">
      <w:pPr>
        <w:pStyle w:val="Paragrafoelenco"/>
        <w:numPr>
          <w:ilvl w:val="1"/>
          <w:numId w:val="7"/>
        </w:numPr>
        <w:tabs>
          <w:tab w:val="left" w:pos="1714"/>
        </w:tabs>
        <w:spacing w:line="208" w:lineRule="auto"/>
        <w:ind w:right="114"/>
      </w:pPr>
      <w:r>
        <w:t>ogni altro delitto da cui derivi, quale pena accessoria, l’incapacità di contrarre con la pubblica amministrazione;</w:t>
      </w:r>
    </w:p>
    <w:p w:rsidR="007C52D4" w:rsidRDefault="007C52D4">
      <w:pPr>
        <w:pStyle w:val="Corpodeltesto"/>
        <w:spacing w:before="4"/>
        <w:rPr>
          <w:sz w:val="17"/>
        </w:rPr>
      </w:pPr>
    </w:p>
    <w:p w:rsidR="007C52D4" w:rsidRDefault="00B73D12">
      <w:pPr>
        <w:pStyle w:val="Paragrafoelenco"/>
        <w:numPr>
          <w:ilvl w:val="1"/>
          <w:numId w:val="7"/>
        </w:numPr>
        <w:tabs>
          <w:tab w:val="left" w:pos="1714"/>
        </w:tabs>
        <w:spacing w:line="278" w:lineRule="exact"/>
        <w:ind w:right="0"/>
      </w:pPr>
      <w:r>
        <w:t xml:space="preserve">che ai sensi dell’art.80 comma 3 ultimo periodo sono intervenute le </w:t>
      </w:r>
      <w:proofErr w:type="spellStart"/>
      <w:r>
        <w:t>seguenticondanne</w:t>
      </w:r>
      <w:proofErr w:type="spellEnd"/>
    </w:p>
    <w:p w:rsidR="007C52D4" w:rsidRDefault="00CF78AC">
      <w:pPr>
        <w:pStyle w:val="Corpodeltesto"/>
        <w:tabs>
          <w:tab w:val="left" w:leader="dot" w:pos="9546"/>
        </w:tabs>
        <w:spacing w:line="259" w:lineRule="exact"/>
        <w:ind w:left="1714"/>
      </w:pPr>
      <w:r>
        <w:rPr>
          <w:noProof/>
          <w:lang w:bidi="ar-SA"/>
        </w:rPr>
        <w:lastRenderedPageBreak/>
        <w:pict>
          <v:rect id="Rectangle 9" o:spid="_x0000_s1026" style="position:absolute;left:0;text-align:left;margin-left:389pt;margin-top:13pt;width:12.6pt;height:12.6pt;z-index:-252038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" filled="f" strokeweight=".72pt">
            <w10:wrap anchorx="page"/>
          </v:rect>
        </w:pict>
      </w:r>
      <w:r>
        <w:rPr>
          <w:noProof/>
          <w:lang w:bidi="ar-SA"/>
        </w:rPr>
        <w:pict>
          <v:rect id="Rectangle 8" o:spid="_x0000_s1033" style="position:absolute;left:0;text-align:left;margin-left:492.2pt;margin-top:13pt;width:12.6pt;height:12.6pt;z-index:-252037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Gl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" filled="f" strokeweight=".72pt">
            <w10:wrap anchorx="page"/>
          </v:rect>
        </w:pict>
      </w:r>
      <w:r w:rsidR="00B73D12">
        <w:t xml:space="preserve">, ivi comprese quelle per le quali ha beneficiato </w:t>
      </w:r>
      <w:proofErr w:type="spellStart"/>
      <w:r w:rsidR="00B73D12">
        <w:t>dellanonmenzione</w:t>
      </w:r>
      <w:proofErr w:type="spellEnd"/>
      <w:r w:rsidR="00B73D12">
        <w:tab/>
      </w:r>
      <w:proofErr w:type="spellStart"/>
      <w:r w:rsidR="00B73D12">
        <w:t>manon</w:t>
      </w:r>
      <w:proofErr w:type="spellEnd"/>
    </w:p>
    <w:p w:rsidR="007C52D4" w:rsidRDefault="00CF78AC">
      <w:pPr>
        <w:pStyle w:val="Corpodeltesto"/>
        <w:tabs>
          <w:tab w:val="left" w:pos="4769"/>
          <w:tab w:val="left" w:pos="6630"/>
          <w:tab w:val="left" w:pos="7691"/>
          <w:tab w:val="left" w:pos="9868"/>
        </w:tabs>
        <w:spacing w:before="9" w:line="211" w:lineRule="auto"/>
        <w:ind w:left="1714" w:right="105"/>
      </w:pPr>
      <w:r>
        <w:rPr>
          <w:noProof/>
          <w:lang w:bidi="ar-SA"/>
        </w:rPr>
        <w:pict>
          <v:rect id="Rectangle 7" o:spid="_x0000_s1032" style="position:absolute;left:0;text-align:left;margin-left:235.25pt;margin-top:13.15pt;width:12.6pt;height:12.6pt;z-index:-252036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si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" filled="f" strokeweight=".72pt">
            <w10:wrap anchorx="page"/>
          </v:rect>
        </w:pict>
      </w:r>
      <w:r>
        <w:rPr>
          <w:noProof/>
          <w:lang w:bidi="ar-SA"/>
        </w:rPr>
        <w:pict>
          <v:rect id="Rectangle 6" o:spid="_x0000_s1031" style="position:absolute;left:0;text-align:left;margin-left:335pt;margin-top:13.15pt;width:12.6pt;height:12.6pt;z-index:-252035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as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" filled="f" strokeweight=".72pt">
            <w10:wrap anchorx="page"/>
          </v:rect>
        </w:pict>
      </w:r>
      <w:r>
        <w:rPr>
          <w:noProof/>
          <w:lang w:bidi="ar-SA"/>
        </w:rPr>
        <w:pict>
          <v:rect id="Rectangle 5" o:spid="_x0000_s1030" style="position:absolute;left:0;text-align:left;margin-left:524.9pt;margin-top:13.15pt;width:12.6pt;height:12.6pt;z-index:-252034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5gcQ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" filled="f" strokeweight=".72pt">
            <w10:wrap anchorx="page"/>
          </v:rect>
        </w:pict>
      </w:r>
      <w:r w:rsidR="00B73D12">
        <w:t>ricorre causa di esclusione in quanto :a) il</w:t>
      </w:r>
      <w:r w:rsidR="00B73D12">
        <w:rPr>
          <w:u w:val="single"/>
        </w:rPr>
        <w:t xml:space="preserve"> reato </w:t>
      </w:r>
      <w:proofErr w:type="spellStart"/>
      <w:r w:rsidR="00B73D12">
        <w:rPr>
          <w:u w:val="single"/>
        </w:rPr>
        <w:t>èstato</w:t>
      </w:r>
      <w:proofErr w:type="spellEnd"/>
      <w:r w:rsidR="00B73D12">
        <w:t>:</w:t>
      </w:r>
      <w:r w:rsidR="00B73D12">
        <w:tab/>
        <w:t>depenalizzato;</w:t>
      </w:r>
      <w:r w:rsidR="00B73D12">
        <w:tab/>
        <w:t xml:space="preserve">è </w:t>
      </w:r>
      <w:r w:rsidR="00B73D12">
        <w:rPr>
          <w:spacing w:val="-7"/>
        </w:rPr>
        <w:t xml:space="preserve">in- </w:t>
      </w:r>
      <w:proofErr w:type="spellStart"/>
      <w:r w:rsidR="00B73D12">
        <w:t>tervenutariabilitazione</w:t>
      </w:r>
      <w:proofErr w:type="spellEnd"/>
      <w:r w:rsidR="00B73D12">
        <w:tab/>
      </w:r>
      <w:proofErr w:type="spellStart"/>
      <w:r w:rsidR="00B73D12">
        <w:t>èstatoestinto</w:t>
      </w:r>
      <w:proofErr w:type="spellEnd"/>
      <w:r w:rsidR="00B73D12">
        <w:tab/>
        <w:t xml:space="preserve">è intervenuta revoca di  condanna con riferimento alla lettera g. è decorso il periodo di cinque oppure il periodo della </w:t>
      </w:r>
      <w:proofErr w:type="spellStart"/>
      <w:r w:rsidR="00B73D12">
        <w:t>pe-</w:t>
      </w:r>
      <w:proofErr w:type="spellEnd"/>
      <w:r w:rsidR="00B73D12">
        <w:t xml:space="preserve"> </w:t>
      </w:r>
      <w:proofErr w:type="spellStart"/>
      <w:r w:rsidR="00B73D12">
        <w:t>na</w:t>
      </w:r>
      <w:proofErr w:type="spellEnd"/>
      <w:r w:rsidR="00B73D12">
        <w:t xml:space="preserve"> principale se inferiore a </w:t>
      </w:r>
      <w:proofErr w:type="spellStart"/>
      <w:r w:rsidR="00B73D12">
        <w:t>cinqueanni</w:t>
      </w:r>
      <w:proofErr w:type="spellEnd"/>
      <w:r w:rsidR="00B73D12">
        <w:t>.</w:t>
      </w:r>
    </w:p>
    <w:p w:rsidR="007C52D4" w:rsidRDefault="007C52D4">
      <w:pPr>
        <w:pStyle w:val="Corpodeltesto"/>
        <w:spacing w:before="3"/>
        <w:rPr>
          <w:sz w:val="19"/>
        </w:rPr>
      </w:pPr>
    </w:p>
    <w:p w:rsidR="007C52D4" w:rsidRDefault="00B73D12">
      <w:pPr>
        <w:pStyle w:val="Paragrafoelenco"/>
        <w:numPr>
          <w:ilvl w:val="0"/>
          <w:numId w:val="6"/>
        </w:numPr>
        <w:tabs>
          <w:tab w:val="left" w:pos="1933"/>
        </w:tabs>
        <w:spacing w:line="208" w:lineRule="auto"/>
        <w:ind w:right="105" w:hanging="360"/>
        <w:jc w:val="both"/>
        <w:rPr>
          <w:i/>
        </w:rPr>
      </w:pPr>
      <w:r>
        <w:t xml:space="preserve">La insussistenza di cause di decadenza, di sospensione o di divieto previste dall’articolo 67 del decreto legislativo 6 Settembre 2011, n.159 o di un tentativo di </w:t>
      </w:r>
      <w:r>
        <w:rPr>
          <w:spacing w:val="2"/>
        </w:rPr>
        <w:t xml:space="preserve">in- </w:t>
      </w:r>
      <w:r>
        <w:t xml:space="preserve">filtrazione mafiosa di cui all’articolo 84, comma 4, del medesimo decreto fermo re- stando quanto previsto dagli articoli 88, comma 4-bis, e 92, commi 2 e 3 del decreto legislativo 6 Settembre 2011, n.159, con riferimento rispettivamente alle comunica- </w:t>
      </w:r>
      <w:proofErr w:type="spellStart"/>
      <w:r>
        <w:t>zioni</w:t>
      </w:r>
      <w:proofErr w:type="spellEnd"/>
      <w:r>
        <w:t xml:space="preserve"> antimafia e alle informazioni antimafia; ( </w:t>
      </w:r>
      <w:r>
        <w:rPr>
          <w:i/>
        </w:rPr>
        <w:t xml:space="preserve">art.80 comma 2 </w:t>
      </w:r>
      <w:proofErr w:type="spellStart"/>
      <w:r>
        <w:rPr>
          <w:i/>
        </w:rPr>
        <w:t>delD.lgs.n</w:t>
      </w:r>
      <w:proofErr w:type="spellEnd"/>
      <w:r>
        <w:rPr>
          <w:i/>
        </w:rPr>
        <w:t>.50/2016)</w:t>
      </w:r>
    </w:p>
    <w:p w:rsidR="007C52D4" w:rsidRDefault="007C52D4">
      <w:pPr>
        <w:pStyle w:val="Corpodeltesto"/>
        <w:rPr>
          <w:i/>
          <w:sz w:val="20"/>
        </w:rPr>
      </w:pPr>
    </w:p>
    <w:p w:rsidR="007C52D4" w:rsidRDefault="00B73D12">
      <w:pPr>
        <w:pStyle w:val="Paragrafoelenco"/>
        <w:numPr>
          <w:ilvl w:val="0"/>
          <w:numId w:val="6"/>
        </w:numPr>
        <w:tabs>
          <w:tab w:val="left" w:pos="1988"/>
        </w:tabs>
        <w:spacing w:line="208" w:lineRule="auto"/>
        <w:ind w:hanging="360"/>
        <w:jc w:val="both"/>
        <w:rPr>
          <w:i/>
        </w:rPr>
      </w:pPr>
      <w:r>
        <w:rPr>
          <w:i/>
        </w:rPr>
        <w:t xml:space="preserve">Di </w:t>
      </w:r>
      <w:r>
        <w:t xml:space="preserve">non avere commesso violazioni gravi, definitivamente accertate, rispetto agli </w:t>
      </w:r>
      <w:proofErr w:type="spellStart"/>
      <w:r>
        <w:t>ob-</w:t>
      </w:r>
      <w:proofErr w:type="spellEnd"/>
      <w:r>
        <w:t xml:space="preserve"> </w:t>
      </w:r>
      <w:proofErr w:type="spellStart"/>
      <w:r>
        <w:t>blighi</w:t>
      </w:r>
      <w:proofErr w:type="spellEnd"/>
      <w:r>
        <w:t xml:space="preserve"> relativi al pagamento delle imposte e tasse o dei contributi previdenziali, se- </w:t>
      </w:r>
      <w:proofErr w:type="spellStart"/>
      <w:r>
        <w:t>condo</w:t>
      </w:r>
      <w:proofErr w:type="spellEnd"/>
      <w:r>
        <w:t xml:space="preserve"> la legislazione italiana o quella dello Stato in cui sono stabiliti;( </w:t>
      </w:r>
      <w:r>
        <w:rPr>
          <w:i/>
        </w:rPr>
        <w:t xml:space="preserve">art.80 comma 4 </w:t>
      </w:r>
      <w:proofErr w:type="spellStart"/>
      <w:r>
        <w:rPr>
          <w:i/>
        </w:rPr>
        <w:t>delD.lgs.n</w:t>
      </w:r>
      <w:proofErr w:type="spellEnd"/>
      <w:r>
        <w:rPr>
          <w:i/>
        </w:rPr>
        <w:t>.50/2016)</w:t>
      </w:r>
    </w:p>
    <w:p w:rsidR="007C52D4" w:rsidRDefault="00B73D12">
      <w:pPr>
        <w:spacing w:before="6" w:line="208" w:lineRule="auto"/>
        <w:ind w:left="1354" w:right="106"/>
        <w:jc w:val="both"/>
        <w:rPr>
          <w:i/>
        </w:rPr>
      </w:pPr>
      <w:r>
        <w:rPr>
          <w:b/>
        </w:rPr>
        <w:t>(</w:t>
      </w:r>
      <w:r>
        <w:rPr>
          <w:i/>
        </w:rPr>
        <w:t xml:space="preserve">Costituiscono gravi violazioni quelle che comportano un omesso pagamento di imposte e tasse </w:t>
      </w:r>
      <w:proofErr w:type="spellStart"/>
      <w:r>
        <w:rPr>
          <w:i/>
        </w:rPr>
        <w:t>supe-</w:t>
      </w:r>
      <w:proofErr w:type="spellEnd"/>
      <w:r>
        <w:rPr>
          <w:i/>
        </w:rPr>
        <w:t xml:space="preserve"> </w:t>
      </w:r>
      <w:proofErr w:type="spellStart"/>
      <w:r>
        <w:rPr>
          <w:i/>
        </w:rPr>
        <w:t>riore</w:t>
      </w:r>
      <w:proofErr w:type="spellEnd"/>
      <w:r>
        <w:rPr>
          <w:i/>
        </w:rPr>
        <w:t xml:space="preserve"> all’importo di cui all’articolo 48-bis commi 1 e 2-bis del decreto del Presidente della Repubblica 29 Settembre 1973, n.602.).</w:t>
      </w:r>
    </w:p>
    <w:p w:rsidR="007C52D4" w:rsidRDefault="00B73D12">
      <w:pPr>
        <w:spacing w:before="6" w:line="208" w:lineRule="auto"/>
        <w:ind w:left="1354" w:right="108"/>
        <w:jc w:val="both"/>
        <w:rPr>
          <w:i/>
        </w:rPr>
      </w:pPr>
      <w:r>
        <w:rPr>
          <w:i/>
        </w:rPr>
        <w:t>( Costituiscono violazioni definitivamente accertate quelle contenute in sentenze o atti amministrati- vi non più soggetti ad impugnazione )</w:t>
      </w:r>
    </w:p>
    <w:p w:rsidR="007C52D4" w:rsidRDefault="00B73D12">
      <w:pPr>
        <w:spacing w:line="211" w:lineRule="auto"/>
        <w:ind w:left="1354" w:right="109"/>
        <w:jc w:val="both"/>
        <w:rPr>
          <w:i/>
        </w:rPr>
      </w:pPr>
      <w:r>
        <w:rPr>
          <w:i/>
        </w:rPr>
        <w:t xml:space="preserve">(Costituiscono gravi violazione in materia contributiva e previdenziale quelle ostative al rilascio del documento unico di regolarità contributiva (DURC) di cui al Decreto del Ministero del Lavoro e delle politiche sociali 30 Gennaio 2015, pubblicato sulla G.U. n.125 del 1° Giugno 2015 ovvero delle certificazioni rilasciate dagli enti previdenziali di riferimento non aderenti al sistema dello sportello </w:t>
      </w:r>
      <w:proofErr w:type="spellStart"/>
      <w:r>
        <w:rPr>
          <w:i/>
        </w:rPr>
        <w:t>unicoprevidenziale</w:t>
      </w:r>
      <w:proofErr w:type="spellEnd"/>
    </w:p>
    <w:p w:rsidR="007C52D4" w:rsidRDefault="007C52D4">
      <w:pPr>
        <w:pStyle w:val="Corpodeltesto"/>
        <w:spacing w:before="10"/>
        <w:rPr>
          <w:i/>
          <w:sz w:val="18"/>
        </w:rPr>
      </w:pPr>
    </w:p>
    <w:p w:rsidR="007C52D4" w:rsidRDefault="00B73D12">
      <w:pPr>
        <w:pStyle w:val="Paragrafoelenco"/>
        <w:numPr>
          <w:ilvl w:val="0"/>
          <w:numId w:val="6"/>
        </w:numPr>
        <w:tabs>
          <w:tab w:val="left" w:pos="1647"/>
        </w:tabs>
        <w:spacing w:before="1" w:line="211" w:lineRule="auto"/>
        <w:ind w:left="1646" w:right="112" w:hanging="281"/>
        <w:jc w:val="both"/>
        <w:rPr>
          <w:i/>
        </w:rPr>
      </w:pPr>
      <w:r>
        <w:t xml:space="preserve">Di non avere commesso gravi infrazioni debitamente accertate alle norme in materia di salute e sicurezza sul lavoro nonché agli obblighi di cui all’articolo 30, comma 3 del </w:t>
      </w:r>
      <w:proofErr w:type="spellStart"/>
      <w:r>
        <w:t>Co-</w:t>
      </w:r>
      <w:proofErr w:type="spellEnd"/>
      <w:r>
        <w:t xml:space="preserve"> dice;( </w:t>
      </w:r>
      <w:r>
        <w:rPr>
          <w:i/>
        </w:rPr>
        <w:t>art.80 comma 5lett.a);</w:t>
      </w:r>
    </w:p>
    <w:p w:rsidR="007C52D4" w:rsidRDefault="007C52D4">
      <w:pPr>
        <w:pStyle w:val="Corpodeltesto"/>
        <w:spacing w:before="13"/>
        <w:rPr>
          <w:i/>
          <w:sz w:val="18"/>
        </w:rPr>
      </w:pPr>
    </w:p>
    <w:p w:rsidR="007C52D4" w:rsidRDefault="00B73D12">
      <w:pPr>
        <w:pStyle w:val="Paragrafoelenco"/>
        <w:numPr>
          <w:ilvl w:val="0"/>
          <w:numId w:val="6"/>
        </w:numPr>
        <w:tabs>
          <w:tab w:val="left" w:pos="1647"/>
        </w:tabs>
        <w:spacing w:line="211" w:lineRule="auto"/>
        <w:ind w:left="1646" w:right="107" w:hanging="281"/>
        <w:jc w:val="both"/>
        <w:rPr>
          <w:b/>
          <w:i/>
        </w:rPr>
      </w:pPr>
      <w:r>
        <w:t xml:space="preserve">Di non </w:t>
      </w:r>
      <w:r w:rsidR="007443A7">
        <w:t xml:space="preserve">essere stato sottoposto a fallimento o di non trovarsi in stato </w:t>
      </w:r>
      <w:r>
        <w:t xml:space="preserve">di liquidazione </w:t>
      </w:r>
      <w:proofErr w:type="spellStart"/>
      <w:r>
        <w:t>coatta</w:t>
      </w:r>
      <w:r w:rsidR="007443A7">
        <w:t>o</w:t>
      </w:r>
      <w:proofErr w:type="spellEnd"/>
      <w:r w:rsidR="007443A7">
        <w:t xml:space="preserve"> </w:t>
      </w:r>
      <w:r>
        <w:t xml:space="preserve"> di concordato preventivo</w:t>
      </w:r>
      <w:r w:rsidR="007443A7">
        <w:t xml:space="preserve"> o sia in corso nei propri confronti un procedimento per la dichiarazione di una di tali situazioni </w:t>
      </w:r>
      <w:r>
        <w:t>, fermo restando quanto previsto dall’articolo 110 del Codice</w:t>
      </w:r>
      <w:r w:rsidR="0032653C">
        <w:t xml:space="preserve"> e 186 </w:t>
      </w:r>
      <w:proofErr w:type="spellStart"/>
      <w:r w:rsidR="0032653C">
        <w:t>–bis</w:t>
      </w:r>
      <w:proofErr w:type="spellEnd"/>
      <w:r w:rsidR="0032653C">
        <w:t xml:space="preserve"> del regio decreto 16 Marzo 1942 n.267 </w:t>
      </w:r>
      <w:r>
        <w:t xml:space="preserve">( </w:t>
      </w:r>
      <w:r>
        <w:rPr>
          <w:i/>
        </w:rPr>
        <w:t>art.80 comma 5lett.b</w:t>
      </w:r>
      <w:r>
        <w:rPr>
          <w:b/>
          <w:i/>
        </w:rPr>
        <w:t>);</w:t>
      </w:r>
    </w:p>
    <w:p w:rsidR="007C52D4" w:rsidRDefault="007C52D4">
      <w:pPr>
        <w:pStyle w:val="Corpodeltesto"/>
        <w:spacing w:before="11"/>
        <w:rPr>
          <w:b/>
          <w:i/>
          <w:sz w:val="18"/>
        </w:rPr>
      </w:pPr>
    </w:p>
    <w:p w:rsidR="007C52D4" w:rsidRPr="009C4399" w:rsidRDefault="00B73D12">
      <w:pPr>
        <w:pStyle w:val="Paragrafoelenco"/>
        <w:numPr>
          <w:ilvl w:val="0"/>
          <w:numId w:val="6"/>
        </w:numPr>
        <w:tabs>
          <w:tab w:val="left" w:pos="1647"/>
        </w:tabs>
        <w:spacing w:line="211" w:lineRule="auto"/>
        <w:ind w:left="1646" w:right="109" w:hanging="281"/>
        <w:jc w:val="both"/>
        <w:rPr>
          <w:i/>
        </w:rPr>
      </w:pPr>
      <w:r w:rsidRPr="009C4399">
        <w:rPr>
          <w:i/>
        </w:rPr>
        <w:t>D</w:t>
      </w:r>
      <w:r w:rsidRPr="009C4399">
        <w:t xml:space="preserve">i non essersi reso colpevole di gravi illeciti professionali tali da rendere dubbia la integrità o affidabilità del concorrente ( </w:t>
      </w:r>
      <w:r w:rsidRPr="009C4399">
        <w:rPr>
          <w:i/>
        </w:rPr>
        <w:t>art.80 comma 5lett.c);</w:t>
      </w:r>
    </w:p>
    <w:p w:rsidR="007C52D4" w:rsidRDefault="007C52D4">
      <w:pPr>
        <w:pStyle w:val="Corpodeltesto"/>
        <w:spacing w:before="3"/>
        <w:rPr>
          <w:i/>
          <w:sz w:val="19"/>
        </w:rPr>
      </w:pPr>
    </w:p>
    <w:p w:rsidR="0032653C" w:rsidRDefault="0032653C" w:rsidP="0099497F">
      <w:pPr>
        <w:pStyle w:val="Paragrafoelenco"/>
        <w:numPr>
          <w:ilvl w:val="0"/>
          <w:numId w:val="6"/>
        </w:numPr>
        <w:tabs>
          <w:tab w:val="left" w:pos="1647"/>
        </w:tabs>
        <w:spacing w:line="208" w:lineRule="auto"/>
        <w:ind w:left="1646" w:right="110" w:hanging="281"/>
        <w:jc w:val="both"/>
      </w:pPr>
      <w:r>
        <w:t>Di non aver tentato di influenzare indebitamente il processo decisionale della stazione appaltante o di ottenere informazioni riservate ai fini di proprio vantaggio oppure</w:t>
      </w:r>
      <w:r w:rsidR="009C4399">
        <w:t xml:space="preserve"> di non aver fornito, anche per negligenza, informazioni false o fuorvianti suscettibili di influenzare le decisioni sull’esclusione, la selezione o l’aggiudicazione , ovvero abbia omesso le informazioni dovute ai fin del corretto svolgimento della procedura di selezione; </w:t>
      </w:r>
      <w:r w:rsidR="009C4399" w:rsidRPr="009C4399">
        <w:rPr>
          <w:i/>
        </w:rPr>
        <w:t xml:space="preserve">( art.80 comma 5 </w:t>
      </w:r>
      <w:proofErr w:type="spellStart"/>
      <w:r w:rsidR="009C4399" w:rsidRPr="009C4399">
        <w:rPr>
          <w:i/>
        </w:rPr>
        <w:t>lett.c-bis</w:t>
      </w:r>
      <w:proofErr w:type="spellEnd"/>
      <w:r w:rsidR="009C4399" w:rsidRPr="009C4399">
        <w:rPr>
          <w:i/>
        </w:rPr>
        <w:t>);</w:t>
      </w:r>
    </w:p>
    <w:p w:rsidR="009C4399" w:rsidRDefault="009C4399" w:rsidP="009C4399">
      <w:pPr>
        <w:pStyle w:val="Paragrafoelenco"/>
      </w:pPr>
    </w:p>
    <w:p w:rsidR="009C4399" w:rsidRDefault="009C4399" w:rsidP="009C4399">
      <w:pPr>
        <w:pStyle w:val="Paragrafoelenco"/>
        <w:numPr>
          <w:ilvl w:val="0"/>
          <w:numId w:val="6"/>
        </w:numPr>
        <w:tabs>
          <w:tab w:val="left" w:pos="1647"/>
        </w:tabs>
        <w:spacing w:line="208" w:lineRule="auto"/>
        <w:ind w:left="1646" w:right="110" w:hanging="281"/>
        <w:jc w:val="both"/>
      </w:pPr>
      <w:r>
        <w:t xml:space="preserve">Di non aver dimostrato significative o persistenti carenze nell’esecuzione di un precedente contratto di appalto o di concessione che ne hanno causato la risoluzione per inadempimento ovvero la condanna al risarcimento del danno o altre sanzioni comparabili ( art.80 comma 5 </w:t>
      </w:r>
      <w:proofErr w:type="spellStart"/>
      <w:r>
        <w:t>lett.c-ter</w:t>
      </w:r>
      <w:proofErr w:type="spellEnd"/>
      <w:r>
        <w:t>);</w:t>
      </w:r>
    </w:p>
    <w:p w:rsidR="009C4399" w:rsidRDefault="009C4399" w:rsidP="009C4399">
      <w:pPr>
        <w:pStyle w:val="Paragrafoelenco"/>
      </w:pPr>
    </w:p>
    <w:p w:rsidR="009C4399" w:rsidRDefault="001D528F" w:rsidP="00DE5F9D">
      <w:pPr>
        <w:pStyle w:val="Paragrafoelenco"/>
        <w:numPr>
          <w:ilvl w:val="0"/>
          <w:numId w:val="6"/>
        </w:numPr>
        <w:tabs>
          <w:tab w:val="left" w:pos="1647"/>
        </w:tabs>
        <w:spacing w:line="208" w:lineRule="auto"/>
        <w:ind w:left="1646" w:right="110" w:hanging="281"/>
        <w:jc w:val="both"/>
      </w:pPr>
      <w:r>
        <w:t xml:space="preserve">Di non aver commesso grave inadempimento nei confronti di uno o più subappaltatori, riconosciuto o accertato con sentenza passata in giudicato ( art.80 comma 5 </w:t>
      </w:r>
      <w:proofErr w:type="spellStart"/>
      <w:r>
        <w:t>lett.c-quater</w:t>
      </w:r>
      <w:proofErr w:type="spellEnd"/>
      <w:r>
        <w:t>)</w:t>
      </w:r>
    </w:p>
    <w:p w:rsidR="001D528F" w:rsidRDefault="001D528F" w:rsidP="001D528F">
      <w:pPr>
        <w:pStyle w:val="Paragrafoelenco"/>
      </w:pPr>
    </w:p>
    <w:p w:rsidR="007C52D4" w:rsidRPr="009C4399" w:rsidRDefault="009C4399" w:rsidP="001D528F">
      <w:pPr>
        <w:pStyle w:val="Paragrafoelenco"/>
        <w:numPr>
          <w:ilvl w:val="0"/>
          <w:numId w:val="6"/>
        </w:numPr>
        <w:tabs>
          <w:tab w:val="left" w:pos="1647"/>
        </w:tabs>
        <w:spacing w:line="208" w:lineRule="auto"/>
        <w:ind w:left="1646" w:right="110" w:hanging="281"/>
        <w:jc w:val="both"/>
      </w:pPr>
      <w:r>
        <w:t>D</w:t>
      </w:r>
      <w:r w:rsidR="00B73D12">
        <w:t xml:space="preserve">i non trovarsi in una situazione di conflitto di interesse ai sensi dell’articolo 42, comma 2 del Codice , non diversamente risolvibile; </w:t>
      </w:r>
      <w:r w:rsidR="00B73D12" w:rsidRPr="001D528F">
        <w:rPr>
          <w:i/>
        </w:rPr>
        <w:t>art.80 comma 5lett.d;</w:t>
      </w:r>
    </w:p>
    <w:p w:rsidR="007C52D4" w:rsidRDefault="007C52D4">
      <w:pPr>
        <w:pStyle w:val="Corpodeltesto"/>
        <w:spacing w:before="3"/>
        <w:rPr>
          <w:i/>
          <w:sz w:val="19"/>
        </w:rPr>
      </w:pPr>
    </w:p>
    <w:p w:rsidR="007C52D4" w:rsidRDefault="00B73D12">
      <w:pPr>
        <w:pStyle w:val="Paragrafoelenco"/>
        <w:numPr>
          <w:ilvl w:val="0"/>
          <w:numId w:val="6"/>
        </w:numPr>
        <w:tabs>
          <w:tab w:val="left" w:pos="1647"/>
        </w:tabs>
        <w:spacing w:line="211" w:lineRule="auto"/>
        <w:ind w:left="1646" w:hanging="281"/>
        <w:jc w:val="both"/>
        <w:rPr>
          <w:i/>
        </w:rPr>
      </w:pPr>
      <w:r>
        <w:lastRenderedPageBreak/>
        <w:t xml:space="preserve">Di non determinare una distorsione della concorrenza derivante dal precedente </w:t>
      </w:r>
      <w:proofErr w:type="spellStart"/>
      <w:r>
        <w:t>coinvol-</w:t>
      </w:r>
      <w:proofErr w:type="spellEnd"/>
      <w:r>
        <w:t xml:space="preserve"> </w:t>
      </w:r>
      <w:proofErr w:type="spellStart"/>
      <w:r>
        <w:t>gimento</w:t>
      </w:r>
      <w:proofErr w:type="spellEnd"/>
      <w:r>
        <w:t xml:space="preserve"> degli operatori economici nella preparazione della procedura di cui all’articolo 67 del codice, non risolvibile con misure meno intrusive; ( </w:t>
      </w:r>
      <w:r>
        <w:rPr>
          <w:i/>
        </w:rPr>
        <w:t>art.80 comma 5Lett.e)</w:t>
      </w:r>
    </w:p>
    <w:p w:rsidR="007C52D4" w:rsidRDefault="007C52D4">
      <w:pPr>
        <w:pStyle w:val="Corpodeltesto"/>
        <w:spacing w:before="13"/>
        <w:rPr>
          <w:i/>
          <w:sz w:val="18"/>
        </w:rPr>
      </w:pPr>
    </w:p>
    <w:p w:rsidR="007C52D4" w:rsidRPr="009A34B9" w:rsidRDefault="00B73D12" w:rsidP="00523A6C">
      <w:pPr>
        <w:pStyle w:val="Paragrafoelenco"/>
        <w:numPr>
          <w:ilvl w:val="0"/>
          <w:numId w:val="6"/>
        </w:numPr>
        <w:tabs>
          <w:tab w:val="left" w:pos="1647"/>
        </w:tabs>
        <w:spacing w:before="42" w:line="211" w:lineRule="auto"/>
        <w:ind w:left="1646" w:right="116" w:hanging="281"/>
        <w:jc w:val="both"/>
        <w:rPr>
          <w:i/>
        </w:rPr>
      </w:pPr>
      <w:r w:rsidRPr="009A34B9">
        <w:rPr>
          <w:i/>
        </w:rPr>
        <w:t>D</w:t>
      </w:r>
      <w:r>
        <w:t xml:space="preserve">i non essere stato soggetto alla sanzione </w:t>
      </w:r>
      <w:proofErr w:type="spellStart"/>
      <w:r>
        <w:t>interdittiva</w:t>
      </w:r>
      <w:proofErr w:type="spellEnd"/>
      <w:r>
        <w:t xml:space="preserve"> di cui all’articolo 9, comma 2, </w:t>
      </w:r>
      <w:proofErr w:type="spellStart"/>
      <w:r>
        <w:t>let-</w:t>
      </w:r>
      <w:proofErr w:type="spellEnd"/>
      <w:r>
        <w:t xml:space="preserve"> </w:t>
      </w:r>
      <w:proofErr w:type="spellStart"/>
      <w:r>
        <w:t>tera</w:t>
      </w:r>
      <w:proofErr w:type="spellEnd"/>
      <w:r>
        <w:t xml:space="preserve"> c) del decreto legislativo 8 Giugno 2001, n.231 o altra sanzione che comporta </w:t>
      </w:r>
      <w:proofErr w:type="spellStart"/>
      <w:r>
        <w:t>ildivie-to</w:t>
      </w:r>
      <w:proofErr w:type="spellEnd"/>
      <w:r>
        <w:t xml:space="preserve"> di contrarre con la pubblica amministrazione, compresi i provvedimenti </w:t>
      </w:r>
      <w:proofErr w:type="spellStart"/>
      <w:r>
        <w:t>interdittivi</w:t>
      </w:r>
      <w:proofErr w:type="spellEnd"/>
      <w:r>
        <w:t xml:space="preserve"> di cui all’articolo 14 del decreto legislativo 9 Aprile 2008, n.81;( </w:t>
      </w:r>
      <w:r w:rsidRPr="009A34B9">
        <w:rPr>
          <w:i/>
        </w:rPr>
        <w:t xml:space="preserve">art.80 comma 5 </w:t>
      </w:r>
      <w:proofErr w:type="spellStart"/>
      <w:r w:rsidRPr="009A34B9">
        <w:rPr>
          <w:i/>
        </w:rPr>
        <w:t>lett.f</w:t>
      </w:r>
      <w:proofErr w:type="spellEnd"/>
      <w:r w:rsidRPr="009A34B9">
        <w:rPr>
          <w:i/>
        </w:rPr>
        <w:t>)</w:t>
      </w:r>
    </w:p>
    <w:p w:rsidR="007C52D4" w:rsidRDefault="007C52D4">
      <w:pPr>
        <w:pStyle w:val="Corpodeltesto"/>
        <w:spacing w:before="4"/>
        <w:rPr>
          <w:i/>
          <w:sz w:val="19"/>
        </w:rPr>
      </w:pPr>
    </w:p>
    <w:p w:rsidR="007C52D4" w:rsidRDefault="00B73D12">
      <w:pPr>
        <w:pStyle w:val="Paragrafoelenco"/>
        <w:numPr>
          <w:ilvl w:val="0"/>
          <w:numId w:val="6"/>
        </w:numPr>
        <w:tabs>
          <w:tab w:val="left" w:pos="1647"/>
        </w:tabs>
        <w:spacing w:line="208" w:lineRule="auto"/>
        <w:ind w:left="1646" w:right="108" w:hanging="281"/>
        <w:jc w:val="both"/>
        <w:rPr>
          <w:sz w:val="20"/>
        </w:rPr>
      </w:pPr>
      <w:r>
        <w:t xml:space="preserve">Di presentare nella procedura di gara in corso e negli affidamenti di subappalti </w:t>
      </w:r>
      <w:proofErr w:type="spellStart"/>
      <w:r>
        <w:t>docu-</w:t>
      </w:r>
      <w:proofErr w:type="spellEnd"/>
      <w:r>
        <w:t xml:space="preserve"> </w:t>
      </w:r>
      <w:proofErr w:type="spellStart"/>
      <w:r>
        <w:t>mentazione</w:t>
      </w:r>
      <w:proofErr w:type="spellEnd"/>
      <w:r>
        <w:t xml:space="preserve"> o dichiarazioni veritiere; ( </w:t>
      </w:r>
      <w:r>
        <w:rPr>
          <w:i/>
        </w:rPr>
        <w:t>art.80 comma 5lett.f-bis</w:t>
      </w:r>
      <w:r>
        <w:t>)</w:t>
      </w:r>
    </w:p>
    <w:p w:rsidR="007C52D4" w:rsidRDefault="007C52D4">
      <w:pPr>
        <w:pStyle w:val="Corpodeltesto"/>
        <w:spacing w:before="5"/>
        <w:rPr>
          <w:sz w:val="19"/>
        </w:rPr>
      </w:pPr>
    </w:p>
    <w:p w:rsidR="007C52D4" w:rsidRDefault="00B73D12">
      <w:pPr>
        <w:pStyle w:val="Paragrafoelenco"/>
        <w:numPr>
          <w:ilvl w:val="0"/>
          <w:numId w:val="6"/>
        </w:numPr>
        <w:tabs>
          <w:tab w:val="left" w:pos="1647"/>
        </w:tabs>
        <w:spacing w:line="211" w:lineRule="auto"/>
        <w:ind w:left="1646" w:right="107" w:hanging="281"/>
        <w:jc w:val="both"/>
        <w:rPr>
          <w:i/>
          <w:sz w:val="20"/>
        </w:rPr>
      </w:pPr>
      <w:r>
        <w:t>Di non essere iscritto nel casellario informatico tenuto dall’Osservatorio dell’</w:t>
      </w:r>
      <w:proofErr w:type="spellStart"/>
      <w:r>
        <w:t>Anac</w:t>
      </w:r>
      <w:proofErr w:type="spellEnd"/>
      <w:r>
        <w:t xml:space="preserve"> per aver presentato false dichiarazioni o falsa documentazione nella procedura di gara e ne- gli affidamento di subappalti; (</w:t>
      </w:r>
      <w:r>
        <w:rPr>
          <w:i/>
        </w:rPr>
        <w:t>il motivo di esclusione perdura fino a quando opera l’iscrizione nel casellario informatico</w:t>
      </w:r>
      <w:r>
        <w:t xml:space="preserve">) </w:t>
      </w:r>
      <w:r>
        <w:rPr>
          <w:i/>
        </w:rPr>
        <w:t>art.80 comma 5lett.f-ter</w:t>
      </w:r>
    </w:p>
    <w:p w:rsidR="007C52D4" w:rsidRDefault="007C52D4">
      <w:pPr>
        <w:pStyle w:val="Corpodeltesto"/>
        <w:spacing w:before="11"/>
        <w:rPr>
          <w:i/>
          <w:sz w:val="18"/>
        </w:rPr>
      </w:pPr>
    </w:p>
    <w:p w:rsidR="007C52D4" w:rsidRDefault="00B73D12">
      <w:pPr>
        <w:pStyle w:val="Paragrafoelenco"/>
        <w:numPr>
          <w:ilvl w:val="0"/>
          <w:numId w:val="6"/>
        </w:numPr>
        <w:tabs>
          <w:tab w:val="left" w:pos="1647"/>
        </w:tabs>
        <w:spacing w:line="211" w:lineRule="auto"/>
        <w:ind w:left="1646" w:right="110" w:hanging="281"/>
        <w:jc w:val="both"/>
        <w:rPr>
          <w:b/>
          <w:i/>
          <w:sz w:val="20"/>
        </w:rPr>
      </w:pPr>
      <w:r>
        <w:rPr>
          <w:i/>
        </w:rPr>
        <w:t xml:space="preserve">Di </w:t>
      </w:r>
      <w:r>
        <w:t xml:space="preserve">non essere iscritto nel casellario informatico tenuto dall’Osservatorio dell’ANAC per aver presentato false dichiarazioni o falsa documentazione ai fini del rilascio dell’attestazione di qualificazione, per il periodo durante il quale perdura l’iscrizione; </w:t>
      </w:r>
      <w:r>
        <w:rPr>
          <w:b/>
        </w:rPr>
        <w:t>(</w:t>
      </w:r>
      <w:r>
        <w:rPr>
          <w:b/>
          <w:i/>
        </w:rPr>
        <w:t>art.80 comma 5lett.g);</w:t>
      </w:r>
    </w:p>
    <w:p w:rsidR="007C52D4" w:rsidRDefault="007C52D4">
      <w:pPr>
        <w:pStyle w:val="Corpodeltesto"/>
        <w:spacing w:before="11"/>
        <w:rPr>
          <w:b/>
          <w:i/>
          <w:sz w:val="18"/>
        </w:rPr>
      </w:pPr>
    </w:p>
    <w:p w:rsidR="007C52D4" w:rsidRDefault="00B73D12">
      <w:pPr>
        <w:pStyle w:val="Paragrafoelenco"/>
        <w:numPr>
          <w:ilvl w:val="0"/>
          <w:numId w:val="6"/>
        </w:numPr>
        <w:tabs>
          <w:tab w:val="left" w:pos="1647"/>
        </w:tabs>
        <w:spacing w:line="211" w:lineRule="auto"/>
        <w:ind w:left="1646" w:hanging="281"/>
        <w:jc w:val="both"/>
        <w:rPr>
          <w:sz w:val="20"/>
        </w:rPr>
      </w:pPr>
      <w:r>
        <w:t>Di non aver violato il divieto di intestazione fiduciaria di cui</w:t>
      </w:r>
      <w:r>
        <w:rPr>
          <w:u w:val="single"/>
        </w:rPr>
        <w:t xml:space="preserve"> all’articolo 17 della</w:t>
      </w:r>
      <w:r>
        <w:t xml:space="preserve"> legge 19 Marzo 1990, n.55.(</w:t>
      </w:r>
      <w:r>
        <w:rPr>
          <w:i/>
        </w:rPr>
        <w:t xml:space="preserve">L’esclusione ha durata di un anno decorrente dall’accertamento definitivo della violazione e va comunque disposta se la violazione non è stata rimossa </w:t>
      </w:r>
      <w:r>
        <w:t>);(</w:t>
      </w:r>
      <w:r w:rsidRPr="00C638F6">
        <w:rPr>
          <w:i/>
        </w:rPr>
        <w:t xml:space="preserve">art.80 comma 5 </w:t>
      </w:r>
      <w:proofErr w:type="spellStart"/>
      <w:r w:rsidRPr="00C638F6">
        <w:rPr>
          <w:i/>
        </w:rPr>
        <w:t>lett.h</w:t>
      </w:r>
      <w:proofErr w:type="spellEnd"/>
      <w:r w:rsidRPr="00C638F6">
        <w:rPr>
          <w:i/>
        </w:rPr>
        <w:t>);</w:t>
      </w:r>
    </w:p>
    <w:p w:rsidR="007C52D4" w:rsidRDefault="007C52D4">
      <w:pPr>
        <w:pStyle w:val="Corpodeltesto"/>
        <w:spacing w:before="11"/>
        <w:rPr>
          <w:sz w:val="18"/>
        </w:rPr>
      </w:pPr>
    </w:p>
    <w:p w:rsidR="007C52D4" w:rsidRDefault="00B73D12">
      <w:pPr>
        <w:pStyle w:val="Paragrafoelenco"/>
        <w:numPr>
          <w:ilvl w:val="0"/>
          <w:numId w:val="6"/>
        </w:numPr>
        <w:tabs>
          <w:tab w:val="left" w:pos="1647"/>
        </w:tabs>
        <w:spacing w:line="211" w:lineRule="auto"/>
        <w:ind w:left="1646" w:right="107" w:hanging="281"/>
        <w:jc w:val="both"/>
        <w:rPr>
          <w:i/>
          <w:sz w:val="20"/>
        </w:rPr>
      </w:pPr>
      <w:r>
        <w:rPr>
          <w:b/>
        </w:rPr>
        <w:t>Di possedere la certificazione di cui all’articolo 17 della legge 12 Marzo 1999, n.68; (</w:t>
      </w:r>
      <w:r>
        <w:rPr>
          <w:i/>
        </w:rPr>
        <w:t xml:space="preserve">nel caso di associazione temporanea o consorzio o GEIE già costituito o da costituirsi, la </w:t>
      </w:r>
      <w:proofErr w:type="spellStart"/>
      <w:r>
        <w:rPr>
          <w:i/>
        </w:rPr>
        <w:t>dichiarazio-</w:t>
      </w:r>
      <w:proofErr w:type="spellEnd"/>
      <w:r>
        <w:rPr>
          <w:i/>
        </w:rPr>
        <w:t xml:space="preserve"> ne deve riguardare, ciascun concorrente che costituisce o costituirà l’associazione temporanea o il </w:t>
      </w:r>
      <w:proofErr w:type="spellStart"/>
      <w:r>
        <w:rPr>
          <w:i/>
        </w:rPr>
        <w:t>concorzio</w:t>
      </w:r>
      <w:proofErr w:type="spellEnd"/>
      <w:r>
        <w:rPr>
          <w:i/>
        </w:rPr>
        <w:t xml:space="preserve"> o il GEIE; (art.80 comma 5lett.i);</w:t>
      </w:r>
    </w:p>
    <w:p w:rsidR="007C52D4" w:rsidRDefault="007C52D4">
      <w:pPr>
        <w:pStyle w:val="Corpodeltesto"/>
        <w:rPr>
          <w:i/>
          <w:sz w:val="19"/>
        </w:rPr>
      </w:pPr>
    </w:p>
    <w:p w:rsidR="007C52D4" w:rsidRPr="001D528F" w:rsidRDefault="00B73D12">
      <w:pPr>
        <w:pStyle w:val="Titolo3"/>
        <w:numPr>
          <w:ilvl w:val="0"/>
          <w:numId w:val="6"/>
        </w:numPr>
        <w:tabs>
          <w:tab w:val="left" w:pos="1647"/>
        </w:tabs>
        <w:spacing w:line="211" w:lineRule="auto"/>
        <w:ind w:left="1646" w:right="109" w:hanging="281"/>
        <w:jc w:val="both"/>
        <w:rPr>
          <w:b w:val="0"/>
          <w:sz w:val="20"/>
        </w:rPr>
      </w:pPr>
      <w:r w:rsidRPr="001D528F">
        <w:rPr>
          <w:b w:val="0"/>
        </w:rPr>
        <w:t xml:space="preserve">Di non essere incorso nell’omessa denuncia, in qualità di vittima dei reati previsti e puniti dagli </w:t>
      </w:r>
      <w:proofErr w:type="spellStart"/>
      <w:r w:rsidRPr="001D528F">
        <w:rPr>
          <w:b w:val="0"/>
        </w:rPr>
        <w:t>artt</w:t>
      </w:r>
      <w:proofErr w:type="spellEnd"/>
      <w:r w:rsidRPr="001D528F">
        <w:rPr>
          <w:b w:val="0"/>
        </w:rPr>
        <w:t xml:space="preserve"> 317 ( </w:t>
      </w:r>
      <w:r w:rsidRPr="001D528F">
        <w:rPr>
          <w:b w:val="0"/>
          <w:i/>
        </w:rPr>
        <w:t xml:space="preserve">concussione) </w:t>
      </w:r>
      <w:r w:rsidRPr="001D528F">
        <w:rPr>
          <w:b w:val="0"/>
        </w:rPr>
        <w:t xml:space="preserve">e 629 ( </w:t>
      </w:r>
      <w:r w:rsidRPr="001D528F">
        <w:rPr>
          <w:b w:val="0"/>
          <w:i/>
        </w:rPr>
        <w:t xml:space="preserve">estorsione) </w:t>
      </w:r>
      <w:r w:rsidRPr="001D528F">
        <w:rPr>
          <w:b w:val="0"/>
        </w:rPr>
        <w:t xml:space="preserve">del Codice Penale, dei fatti all’autorità giudiziaria rispetto ai procedimenti per cui vi sia stata richiesta di rinvio a giudizio nell’anno antecedente la pubblicazione </w:t>
      </w:r>
      <w:proofErr w:type="spellStart"/>
      <w:r w:rsidRPr="001D528F">
        <w:rPr>
          <w:b w:val="0"/>
        </w:rPr>
        <w:t>delbando</w:t>
      </w:r>
      <w:proofErr w:type="spellEnd"/>
    </w:p>
    <w:p w:rsidR="007C52D4" w:rsidRPr="001D528F" w:rsidRDefault="007C52D4">
      <w:pPr>
        <w:pStyle w:val="Corpodeltesto"/>
        <w:spacing w:before="10"/>
        <w:rPr>
          <w:sz w:val="16"/>
        </w:rPr>
      </w:pPr>
    </w:p>
    <w:p w:rsidR="007C52D4" w:rsidRPr="001D528F" w:rsidRDefault="00B73D12">
      <w:pPr>
        <w:ind w:left="1634" w:right="388"/>
        <w:jc w:val="center"/>
        <w:rPr>
          <w:i/>
        </w:rPr>
      </w:pPr>
      <w:r w:rsidRPr="001D528F">
        <w:rPr>
          <w:i/>
        </w:rPr>
        <w:t>Ovvero</w:t>
      </w:r>
    </w:p>
    <w:p w:rsidR="007C52D4" w:rsidRPr="001D528F" w:rsidRDefault="007C52D4">
      <w:pPr>
        <w:pStyle w:val="Corpodeltesto"/>
        <w:spacing w:before="6"/>
        <w:rPr>
          <w:i/>
          <w:sz w:val="18"/>
        </w:rPr>
      </w:pPr>
    </w:p>
    <w:p w:rsidR="007C52D4" w:rsidRDefault="00B73D12">
      <w:pPr>
        <w:spacing w:before="1" w:line="211" w:lineRule="auto"/>
        <w:ind w:left="1646" w:right="109"/>
        <w:jc w:val="both"/>
        <w:rPr>
          <w:i/>
        </w:rPr>
      </w:pPr>
      <w:r w:rsidRPr="001D528F">
        <w:t>Di essere incorso nell’omessa denuncia in qualità di vittima dei reati previsti e puniti dagli artt.317(concussione) e 629 (estorsione) del Codice Penale, dei fatti all’Autorità giudiziaria, sussistendo i casi previsti dall’art.4, comma 1, legge n.689/1981 (cause di esclusione della responsabilità</w:t>
      </w:r>
      <w:r w:rsidRPr="001D528F">
        <w:rPr>
          <w:i/>
        </w:rPr>
        <w:t xml:space="preserve">)( art.80 comma 5 </w:t>
      </w:r>
      <w:proofErr w:type="spellStart"/>
      <w:r w:rsidRPr="001D528F">
        <w:rPr>
          <w:i/>
        </w:rPr>
        <w:t>Lett.l</w:t>
      </w:r>
      <w:proofErr w:type="spellEnd"/>
      <w:r w:rsidRPr="001D528F">
        <w:rPr>
          <w:i/>
        </w:rPr>
        <w:t>);</w:t>
      </w:r>
    </w:p>
    <w:p w:rsidR="001D528F" w:rsidRPr="001D528F" w:rsidRDefault="001D528F">
      <w:pPr>
        <w:spacing w:before="1" w:line="211" w:lineRule="auto"/>
        <w:ind w:left="1646" w:right="109"/>
        <w:jc w:val="both"/>
      </w:pPr>
    </w:p>
    <w:p w:rsidR="007C52D4" w:rsidRPr="00E42B85" w:rsidRDefault="00B73D12">
      <w:pPr>
        <w:pStyle w:val="Paragrafoelenco"/>
        <w:numPr>
          <w:ilvl w:val="0"/>
          <w:numId w:val="6"/>
        </w:numPr>
        <w:tabs>
          <w:tab w:val="left" w:pos="1726"/>
        </w:tabs>
        <w:spacing w:line="211" w:lineRule="auto"/>
        <w:ind w:left="1726" w:hanging="360"/>
        <w:jc w:val="both"/>
      </w:pPr>
      <w:r w:rsidRPr="00E42B85">
        <w:t xml:space="preserve">Di non trovarsi rispetto ad un altro partecipante alla medesima procedura di affida- mento, in una situazione di controllo di cui all’articolo 2359 del codice civile o in una qualsiasi relazione, anche di fatto, se la situazione di controllo o la relazione </w:t>
      </w:r>
      <w:proofErr w:type="spellStart"/>
      <w:r w:rsidRPr="00E42B85">
        <w:t>compor-</w:t>
      </w:r>
      <w:proofErr w:type="spellEnd"/>
      <w:r w:rsidRPr="00E42B85">
        <w:t xml:space="preserve"> ticheleoffertesonoimputabiliadununicocentrodecisionale.</w:t>
      </w:r>
      <w:r w:rsidRPr="00E42B85">
        <w:rPr>
          <w:u w:val="single"/>
        </w:rPr>
        <w:t>Incasoaffermativo</w:t>
      </w:r>
    </w:p>
    <w:p w:rsidR="007C52D4" w:rsidRPr="00E42B85" w:rsidRDefault="00B73D12">
      <w:pPr>
        <w:spacing w:line="211" w:lineRule="auto"/>
        <w:ind w:left="1726" w:right="103"/>
        <w:jc w:val="both"/>
        <w:rPr>
          <w:i/>
        </w:rPr>
      </w:pPr>
      <w:r w:rsidRPr="00E42B85">
        <w:rPr>
          <w:u w:val="single"/>
        </w:rPr>
        <w:t xml:space="preserve">elenca le Imprese rispetto alle quali, ai sensi dell’articolo 2359 del codice civile, </w:t>
      </w:r>
      <w:proofErr w:type="spellStart"/>
      <w:r w:rsidRPr="00E42B85">
        <w:rPr>
          <w:spacing w:val="2"/>
          <w:u w:val="single"/>
        </w:rPr>
        <w:t>si</w:t>
      </w:r>
      <w:r w:rsidRPr="00E42B85">
        <w:rPr>
          <w:u w:val="single"/>
        </w:rPr>
        <w:t>trova</w:t>
      </w:r>
      <w:proofErr w:type="spellEnd"/>
      <w:r w:rsidRPr="00E42B85">
        <w:rPr>
          <w:u w:val="single"/>
        </w:rPr>
        <w:t xml:space="preserve"> in una situazione di controllo diretto o come controllante o come controllato; (</w:t>
      </w:r>
      <w:r w:rsidRPr="00E42B85">
        <w:rPr>
          <w:i/>
        </w:rPr>
        <w:t xml:space="preserve">Le cause di esclusione </w:t>
      </w:r>
      <w:proofErr w:type="spellStart"/>
      <w:r w:rsidRPr="00E42B85">
        <w:rPr>
          <w:i/>
        </w:rPr>
        <w:t>previse</w:t>
      </w:r>
      <w:proofErr w:type="spellEnd"/>
      <w:r w:rsidRPr="00E42B85">
        <w:rPr>
          <w:i/>
        </w:rPr>
        <w:t xml:space="preserve"> dal presente articolo non si applicano alle aziende o </w:t>
      </w:r>
      <w:r w:rsidRPr="00E42B85">
        <w:rPr>
          <w:i/>
          <w:spacing w:val="2"/>
        </w:rPr>
        <w:t xml:space="preserve">so- </w:t>
      </w:r>
      <w:proofErr w:type="spellStart"/>
      <w:r w:rsidRPr="00E42B85">
        <w:rPr>
          <w:i/>
        </w:rPr>
        <w:t>cietà</w:t>
      </w:r>
      <w:proofErr w:type="spellEnd"/>
      <w:r w:rsidRPr="00E42B85">
        <w:rPr>
          <w:i/>
        </w:rPr>
        <w:t xml:space="preserve"> sottoposte a sequestro o confisca ai sensi dell’articolo 12-sexiese del decreto legge 8 Giugno 1002, n.306, convertito con modificazioni, dalla legge 7 Agosto 1992, n.356 o degli articoli 20 e 24 del decreto legislativo 6 Settembre 2011 n.159, ed affidate ad un cu- </w:t>
      </w:r>
      <w:proofErr w:type="spellStart"/>
      <w:r w:rsidRPr="00E42B85">
        <w:rPr>
          <w:i/>
        </w:rPr>
        <w:t>stode</w:t>
      </w:r>
      <w:proofErr w:type="spellEnd"/>
      <w:r w:rsidRPr="00E42B85">
        <w:rPr>
          <w:i/>
        </w:rPr>
        <w:t xml:space="preserve"> o amministratore giudiziario o finanziario, limitatamente a quelle riferite al </w:t>
      </w:r>
      <w:proofErr w:type="spellStart"/>
      <w:r w:rsidRPr="00E42B85">
        <w:rPr>
          <w:i/>
          <w:spacing w:val="2"/>
        </w:rPr>
        <w:t>pe-</w:t>
      </w:r>
      <w:proofErr w:type="spellEnd"/>
      <w:r w:rsidRPr="00E42B85">
        <w:rPr>
          <w:i/>
          <w:spacing w:val="2"/>
        </w:rPr>
        <w:t xml:space="preserve"> </w:t>
      </w:r>
      <w:r w:rsidRPr="00E42B85">
        <w:rPr>
          <w:i/>
        </w:rPr>
        <w:t xml:space="preserve">riodo precedente al predetto affidamento.) ( art.80 comma 5 </w:t>
      </w:r>
      <w:proofErr w:type="spellStart"/>
      <w:r w:rsidRPr="00E42B85">
        <w:rPr>
          <w:i/>
        </w:rPr>
        <w:t>lett.m</w:t>
      </w:r>
      <w:proofErr w:type="spellEnd"/>
      <w:r w:rsidRPr="00E42B85">
        <w:rPr>
          <w:i/>
        </w:rPr>
        <w:t>);</w:t>
      </w:r>
    </w:p>
    <w:p w:rsidR="001D528F" w:rsidRDefault="00B73D12" w:rsidP="00F230A8">
      <w:pPr>
        <w:pStyle w:val="Corpodeltesto"/>
        <w:spacing w:line="211" w:lineRule="auto"/>
        <w:ind w:left="1843" w:right="107" w:hanging="197"/>
        <w:jc w:val="both"/>
        <w:rPr>
          <w:spacing w:val="2"/>
          <w:sz w:val="20"/>
          <w:szCs w:val="20"/>
        </w:rPr>
      </w:pPr>
      <w:r w:rsidRPr="001D528F">
        <w:rPr>
          <w:sz w:val="20"/>
          <w:szCs w:val="20"/>
        </w:rPr>
        <w:t xml:space="preserve">L’operatore economico che si trovi in una situazione di cui al </w:t>
      </w:r>
      <w:r w:rsidRPr="001D528F">
        <w:rPr>
          <w:sz w:val="20"/>
          <w:szCs w:val="20"/>
          <w:u w:val="single"/>
        </w:rPr>
        <w:t>comma 1 art.80 del Codice</w:t>
      </w:r>
      <w:r w:rsidRPr="001D528F">
        <w:rPr>
          <w:sz w:val="20"/>
          <w:szCs w:val="20"/>
        </w:rPr>
        <w:t xml:space="preserve"> qualora sia stato destinatario di una sentenza definitiva con pena detentiva non superio- re a 18 mesi ovvero sia stata riconosciuta l’attenuante della collaborazione, come definita per le singole </w:t>
      </w:r>
      <w:r w:rsidRPr="001D528F">
        <w:rPr>
          <w:sz w:val="20"/>
          <w:szCs w:val="20"/>
        </w:rPr>
        <w:lastRenderedPageBreak/>
        <w:t xml:space="preserve">fattispecie di reato, </w:t>
      </w:r>
      <w:r w:rsidRPr="001D528F">
        <w:rPr>
          <w:sz w:val="20"/>
          <w:szCs w:val="20"/>
          <w:u w:val="single"/>
        </w:rPr>
        <w:t>o al comma 5 art.80 del Codice</w:t>
      </w:r>
      <w:r w:rsidRPr="001D528F">
        <w:rPr>
          <w:sz w:val="20"/>
          <w:szCs w:val="20"/>
        </w:rPr>
        <w:t xml:space="preserve">  è ammesso a provare  di aver risarcito o di essersi impegnato a risarcire qualunque danno causato dal reato o dall'illecito e di aver adottato provvedimenti concreti di carattere tecnico, organizzativo </w:t>
      </w:r>
      <w:proofErr w:type="spellStart"/>
      <w:r w:rsidRPr="001D528F">
        <w:rPr>
          <w:sz w:val="20"/>
          <w:szCs w:val="20"/>
        </w:rPr>
        <w:t>erelativialpersonaleidoneiaprevenireulteriorireatioilleciti</w:t>
      </w:r>
      <w:proofErr w:type="spellEnd"/>
      <w:r w:rsidRPr="001D528F">
        <w:rPr>
          <w:sz w:val="20"/>
          <w:szCs w:val="20"/>
        </w:rPr>
        <w:t>.</w:t>
      </w:r>
    </w:p>
    <w:p w:rsidR="00A472B1" w:rsidRDefault="00A472B1" w:rsidP="00F230A8">
      <w:pPr>
        <w:pStyle w:val="Corpodeltesto"/>
        <w:spacing w:line="211" w:lineRule="auto"/>
        <w:ind w:left="1843" w:right="107" w:hanging="197"/>
        <w:jc w:val="both"/>
        <w:rPr>
          <w:rFonts w:ascii="Times New Roman" w:hAnsi="Times New Roman"/>
          <w:spacing w:val="-60"/>
        </w:rPr>
      </w:pPr>
    </w:p>
    <w:p w:rsidR="007C52D4" w:rsidRPr="00F230A8" w:rsidRDefault="00B73D12" w:rsidP="001D528F">
      <w:pPr>
        <w:pStyle w:val="Corpodeltesto"/>
        <w:spacing w:line="211" w:lineRule="auto"/>
        <w:ind w:left="1646" w:right="107"/>
        <w:jc w:val="both"/>
        <w:rPr>
          <w:u w:val="single"/>
        </w:rPr>
      </w:pPr>
      <w:r w:rsidRPr="00F230A8">
        <w:rPr>
          <w:u w:val="single"/>
        </w:rPr>
        <w:t xml:space="preserve">Le dichiarazioni di cui all’art.80 comma 1 lettere a), b),b-bis) c), d), e), f) e g) e comma 2 dovranno essere rese, ai sensi degli artt. 46 e 47 del già citato </w:t>
      </w:r>
      <w:proofErr w:type="spellStart"/>
      <w:r w:rsidRPr="00F230A8">
        <w:rPr>
          <w:u w:val="single"/>
        </w:rPr>
        <w:t>dPR</w:t>
      </w:r>
      <w:proofErr w:type="spellEnd"/>
      <w:r w:rsidRPr="00F230A8">
        <w:rPr>
          <w:u w:val="single"/>
        </w:rPr>
        <w:t xml:space="preserve"> n. 445/2000, anche dai seguenti soggetti :</w:t>
      </w:r>
    </w:p>
    <w:p w:rsidR="007C52D4" w:rsidRDefault="007C52D4">
      <w:pPr>
        <w:pStyle w:val="Corpodeltesto"/>
        <w:rPr>
          <w:b/>
          <w:sz w:val="15"/>
        </w:rPr>
      </w:pPr>
    </w:p>
    <w:p w:rsidR="007C52D4" w:rsidRDefault="00B73D12">
      <w:pPr>
        <w:pStyle w:val="Paragrafoelenco"/>
        <w:numPr>
          <w:ilvl w:val="1"/>
          <w:numId w:val="6"/>
        </w:numPr>
        <w:tabs>
          <w:tab w:val="left" w:pos="2134"/>
        </w:tabs>
        <w:spacing w:before="58" w:line="211" w:lineRule="auto"/>
        <w:ind w:left="2133"/>
      </w:pPr>
      <w:r>
        <w:t xml:space="preserve">dal titolare o dal direttore tecnico se si tratta di impresa individuale; dai soci o dal direttore tecnico, se si tratta di società in nome collettivo; dai soci accomandatari e dal direttore tecnico se si tratta di società in accomandita semplice; dai membri del consiglio di amministrazione cui sia stata conferita la legale rappresentanza,ivi compresi institori e procuratori generali, dei membri degli organi con poteri di </w:t>
      </w:r>
      <w:proofErr w:type="spellStart"/>
      <w:r>
        <w:t>di</w:t>
      </w:r>
      <w:proofErr w:type="spellEnd"/>
      <w:r>
        <w:t xml:space="preserve">- </w:t>
      </w:r>
      <w:proofErr w:type="spellStart"/>
      <w:r>
        <w:t>rezione</w:t>
      </w:r>
      <w:proofErr w:type="spellEnd"/>
      <w:r>
        <w:t xml:space="preserve"> o di vigilanza o dei soggetti muniti di poteri di rappresentanza, di </w:t>
      </w:r>
      <w:proofErr w:type="spellStart"/>
      <w:r>
        <w:t>direzio-</w:t>
      </w:r>
      <w:proofErr w:type="spellEnd"/>
      <w:r>
        <w:t xml:space="preserve"> ne o di controllo, del direttore tecnico o del socio unico persona fisica, ovvero del socio di maggioranza in caso di società con meno di quattro soci, se si tratta di altro tipo di società </w:t>
      </w:r>
      <w:proofErr w:type="spellStart"/>
      <w:r>
        <w:t>oconsorzio</w:t>
      </w:r>
      <w:proofErr w:type="spellEnd"/>
      <w:r>
        <w:t>;.</w:t>
      </w:r>
    </w:p>
    <w:p w:rsidR="007C52D4" w:rsidRDefault="007C52D4">
      <w:pPr>
        <w:pStyle w:val="Corpodeltesto"/>
        <w:spacing w:before="9"/>
        <w:rPr>
          <w:sz w:val="18"/>
        </w:rPr>
      </w:pPr>
    </w:p>
    <w:p w:rsidR="007C52D4" w:rsidRDefault="00B73D12">
      <w:pPr>
        <w:pStyle w:val="Paragrafoelenco"/>
        <w:numPr>
          <w:ilvl w:val="1"/>
          <w:numId w:val="6"/>
        </w:numPr>
        <w:tabs>
          <w:tab w:val="left" w:pos="2134"/>
        </w:tabs>
        <w:spacing w:line="208" w:lineRule="auto"/>
        <w:ind w:left="2133" w:right="105"/>
        <w:rPr>
          <w:b/>
        </w:rPr>
      </w:pPr>
      <w:proofErr w:type="spellStart"/>
      <w:r w:rsidRPr="00E42B85">
        <w:t>dai</w:t>
      </w:r>
      <w:r w:rsidRPr="00E42B85">
        <w:rPr>
          <w:i/>
          <w:u w:val="single"/>
        </w:rPr>
        <w:t>soggetti</w:t>
      </w:r>
      <w:proofErr w:type="spellEnd"/>
      <w:r w:rsidRPr="00E42B85">
        <w:rPr>
          <w:i/>
          <w:u w:val="single"/>
        </w:rPr>
        <w:t xml:space="preserve"> cessati dalla carica nell’ANNO ANTECEDENTE</w:t>
      </w:r>
      <w:r w:rsidRPr="00E42B85">
        <w:rPr>
          <w:i/>
        </w:rPr>
        <w:t xml:space="preserve"> la data di pubblica- </w:t>
      </w:r>
      <w:proofErr w:type="spellStart"/>
      <w:r w:rsidRPr="00E42B85">
        <w:rPr>
          <w:i/>
        </w:rPr>
        <w:t>zione</w:t>
      </w:r>
      <w:proofErr w:type="spellEnd"/>
      <w:r w:rsidRPr="00E42B85">
        <w:rPr>
          <w:i/>
        </w:rPr>
        <w:t xml:space="preserve"> del bando di gara qualora l’impresa non dimostri che vi sia stata completa  ed effettiva dissociazione della condotta penalmente sanzionata; (l’esclusione non va disposta ed il divieto non si applica quando il reato è stato depenalizzato </w:t>
      </w:r>
      <w:proofErr w:type="spellStart"/>
      <w:r w:rsidRPr="00E42B85">
        <w:rPr>
          <w:i/>
        </w:rPr>
        <w:t>ov-</w:t>
      </w:r>
      <w:proofErr w:type="spellEnd"/>
      <w:r w:rsidRPr="00E42B85">
        <w:rPr>
          <w:i/>
        </w:rPr>
        <w:t xml:space="preserve"> vero quando è intervenuta la riabilitazione ovvero quando il reato è stato </w:t>
      </w:r>
      <w:proofErr w:type="spellStart"/>
      <w:r w:rsidRPr="00E42B85">
        <w:rPr>
          <w:i/>
        </w:rPr>
        <w:t>dichia-</w:t>
      </w:r>
      <w:proofErr w:type="spellEnd"/>
      <w:r w:rsidRPr="00E42B85">
        <w:rPr>
          <w:i/>
        </w:rPr>
        <w:t xml:space="preserve"> rato estinto dopo la condanna ovvero in caso di revoca della </w:t>
      </w:r>
      <w:proofErr w:type="spellStart"/>
      <w:r w:rsidRPr="00E42B85">
        <w:rPr>
          <w:i/>
        </w:rPr>
        <w:t>condannamedesima</w:t>
      </w:r>
      <w:proofErr w:type="spellEnd"/>
      <w:r>
        <w:rPr>
          <w:b/>
        </w:rPr>
        <w:t>.</w:t>
      </w:r>
    </w:p>
    <w:p w:rsidR="007C52D4" w:rsidRDefault="00B73D12">
      <w:pPr>
        <w:spacing w:before="8" w:line="211" w:lineRule="auto"/>
        <w:ind w:left="1354" w:right="104" w:firstLine="55"/>
        <w:jc w:val="both"/>
        <w:rPr>
          <w:i/>
        </w:rPr>
      </w:pPr>
      <w:r>
        <w:rPr>
          <w:i/>
        </w:rPr>
        <w:t xml:space="preserve">Qualora gli interessati non fossero in grado di rendere, ciascuno per proprio conto, le dichiarazioni, il legale rappresentante dell’Impresa o il soggetto legittimato a presentare l'offerta, avendone </w:t>
      </w:r>
      <w:proofErr w:type="spellStart"/>
      <w:r>
        <w:rPr>
          <w:i/>
        </w:rPr>
        <w:t>interes-</w:t>
      </w:r>
      <w:proofErr w:type="spellEnd"/>
      <w:r>
        <w:rPr>
          <w:i/>
        </w:rPr>
        <w:t xml:space="preserve"> se, può presentare una dichiarazione resa ai sensi dell’art.47 del D.P.R. 445/2000 in cui affermi “per quanto a propria conoscenza“ il possesso dei </w:t>
      </w:r>
      <w:proofErr w:type="spellStart"/>
      <w:r>
        <w:rPr>
          <w:i/>
        </w:rPr>
        <w:t>requisitirichiesti</w:t>
      </w:r>
      <w:proofErr w:type="spellEnd"/>
      <w:r>
        <w:rPr>
          <w:i/>
        </w:rPr>
        <w:t>.</w:t>
      </w:r>
    </w:p>
    <w:p w:rsidR="007C52D4" w:rsidRDefault="00B73D12">
      <w:pPr>
        <w:pStyle w:val="Corpodeltesto"/>
        <w:spacing w:line="211" w:lineRule="auto"/>
        <w:ind w:left="1354" w:right="108" w:firstLine="55"/>
        <w:jc w:val="both"/>
      </w:pPr>
      <w:r>
        <w:t>In caso di incorporazione, fusione societaria o cessione d’azienda le dichiarazioni di cui all’art.80 comma 1 lettere a), b), b-bis) c), d), e), f) e g) e comma 2 devono riferirsi anche ai soggetti di cui all’art.80 del Codice che hanno operato presso la società incorporata o fusasi o che ha ceduto l’azienda cessati dalla carica nell’anno antecedente la data di pubblicazione del bando di gara ;</w:t>
      </w:r>
    </w:p>
    <w:p w:rsidR="007C52D4" w:rsidRDefault="007C52D4">
      <w:pPr>
        <w:pStyle w:val="Corpodeltesto"/>
        <w:spacing w:before="6"/>
        <w:rPr>
          <w:sz w:val="18"/>
        </w:rPr>
      </w:pPr>
    </w:p>
    <w:p w:rsidR="007C52D4" w:rsidRDefault="00CF78AC">
      <w:pPr>
        <w:pStyle w:val="Corpodeltesto"/>
        <w:spacing w:line="211" w:lineRule="auto"/>
        <w:ind w:left="1354" w:right="106"/>
        <w:jc w:val="both"/>
        <w:rPr>
          <w:b/>
        </w:rPr>
      </w:pPr>
      <w:r w:rsidRPr="00CF78AC">
        <w:rPr>
          <w:noProof/>
          <w:lang w:bidi="ar-SA"/>
        </w:rPr>
        <w:pict>
          <v:rect id="Rectangle 4" o:spid="_x0000_s1029" style="position:absolute;left:0;text-align:left;margin-left:169pt;margin-top:11.25pt;width:3.25pt;height:.6pt;z-index:-252033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0dAIAAPc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" fillcolor="black" stroked="f">
            <w10:wrap anchorx="page"/>
          </v:rect>
        </w:pict>
      </w:r>
      <w:r w:rsidR="00B73D12">
        <w:rPr>
          <w:b/>
        </w:rPr>
        <w:t xml:space="preserve">B </w:t>
      </w:r>
      <w:proofErr w:type="spellStart"/>
      <w:r w:rsidR="00B73D12">
        <w:rPr>
          <w:b/>
          <w:u w:val="single"/>
        </w:rPr>
        <w:t>DICHIARA</w:t>
      </w:r>
      <w:r w:rsidR="00B73D12">
        <w:t>i</w:t>
      </w:r>
      <w:proofErr w:type="spellEnd"/>
      <w:r w:rsidR="00B73D12">
        <w:t xml:space="preserve"> nominativi, le date di nascita e residenza, di titolari, direttori tecnici, </w:t>
      </w:r>
      <w:proofErr w:type="spellStart"/>
      <w:r w:rsidR="00B73D12">
        <w:t>am-</w:t>
      </w:r>
      <w:proofErr w:type="spellEnd"/>
      <w:r w:rsidR="00B73D12">
        <w:t xml:space="preserve"> </w:t>
      </w:r>
      <w:proofErr w:type="spellStart"/>
      <w:r w:rsidR="00B73D12">
        <w:t>ministratori</w:t>
      </w:r>
      <w:proofErr w:type="spellEnd"/>
      <w:r w:rsidR="00B73D12">
        <w:t xml:space="preserve"> muniti di poteri di rappresentanza, nonché i nominativi dei soci in caso di </w:t>
      </w:r>
      <w:proofErr w:type="spellStart"/>
      <w:r w:rsidR="00B73D12">
        <w:t>s.n.c</w:t>
      </w:r>
      <w:proofErr w:type="spellEnd"/>
      <w:r w:rsidR="00B73D12">
        <w:t xml:space="preserve">, dei soci accomandatari in caso di </w:t>
      </w:r>
      <w:proofErr w:type="spellStart"/>
      <w:r w:rsidR="00B73D12">
        <w:t>sas</w:t>
      </w:r>
      <w:proofErr w:type="spellEnd"/>
      <w:r w:rsidR="00B73D12">
        <w:t xml:space="preserve">, degli amministratori muniti di poteri di </w:t>
      </w:r>
      <w:proofErr w:type="spellStart"/>
      <w:r w:rsidR="00B73D12">
        <w:t>rappresen-</w:t>
      </w:r>
      <w:proofErr w:type="spellEnd"/>
      <w:r w:rsidR="00B73D12">
        <w:t xml:space="preserve"> </w:t>
      </w:r>
      <w:proofErr w:type="spellStart"/>
      <w:r w:rsidR="00B73D12">
        <w:t>tanza</w:t>
      </w:r>
      <w:proofErr w:type="spellEnd"/>
      <w:r w:rsidR="00B73D12">
        <w:t xml:space="preserve"> e socio unico o socio di maggioranza nel caso di società con meno di quattro soci per tutte gli altri tipi di società ; nonché i nominativi, le date di nascita e di residenza di chi </w:t>
      </w:r>
      <w:proofErr w:type="spellStart"/>
      <w:r w:rsidR="00B73D12">
        <w:t>ri-</w:t>
      </w:r>
      <w:proofErr w:type="spellEnd"/>
      <w:r w:rsidR="00B73D12">
        <w:t xml:space="preserve"> vestiva le suddette cariche, cessati nell’anno antecedente la data di pubblicazione del bando di gara. Ove non vi siano soggetti cessati la dichiarazione va resa, anche se negativa, con la seguente dicitura “ non ci sono soggetti cessati dalla carica nell’anno antecedente la data di pubblicazione del bando di gara</w:t>
      </w:r>
      <w:r w:rsidR="00B73D12">
        <w:rPr>
          <w:b/>
        </w:rPr>
        <w:t>”</w:t>
      </w:r>
    </w:p>
    <w:p w:rsidR="007C52D4" w:rsidRDefault="007C52D4">
      <w:pPr>
        <w:pStyle w:val="Corpodeltesto"/>
        <w:spacing w:before="4"/>
        <w:rPr>
          <w:b/>
          <w:sz w:val="18"/>
        </w:rPr>
      </w:pPr>
    </w:p>
    <w:p w:rsidR="007C52D4" w:rsidRDefault="00B73D12">
      <w:pPr>
        <w:spacing w:line="211" w:lineRule="auto"/>
        <w:ind w:left="1366" w:right="102"/>
        <w:jc w:val="both"/>
      </w:pPr>
      <w:r>
        <w:rPr>
          <w:b/>
        </w:rPr>
        <w:t xml:space="preserve">C </w:t>
      </w:r>
      <w:proofErr w:type="spellStart"/>
      <w:r>
        <w:rPr>
          <w:b/>
          <w:u w:val="single"/>
        </w:rPr>
        <w:t>DICHIARA</w:t>
      </w:r>
      <w:r>
        <w:t>se</w:t>
      </w:r>
      <w:proofErr w:type="spellEnd"/>
      <w:r>
        <w:t xml:space="preserve"> nell’anno antecedente la pubblicazione del bando di gara l’impresa con- corrente è stata interessata o meno da fusione, incorporazione o acquisizione, totale o par- </w:t>
      </w:r>
      <w:proofErr w:type="spellStart"/>
      <w:r>
        <w:t>ziale</w:t>
      </w:r>
      <w:proofErr w:type="spellEnd"/>
      <w:r>
        <w:t xml:space="preserve"> a qualsiasi titolo di altra impresa e, in caso positivo, indica denominazione, ragione sociale, Partita Iva e sede; nonché i nominativi, le date di nascita la residenza degli </w:t>
      </w:r>
      <w:proofErr w:type="spellStart"/>
      <w:r>
        <w:t>eventua-</w:t>
      </w:r>
      <w:proofErr w:type="spellEnd"/>
      <w:r>
        <w:t xml:space="preserve"> li titolare e direttore tecnico (se si tratta di impresa individuale) dei soci e del direttore </w:t>
      </w:r>
      <w:proofErr w:type="spellStart"/>
      <w:r>
        <w:t>tec-</w:t>
      </w:r>
      <w:proofErr w:type="spellEnd"/>
      <w:r>
        <w:t xml:space="preserve"> </w:t>
      </w:r>
      <w:proofErr w:type="spellStart"/>
      <w:r>
        <w:t>nico</w:t>
      </w:r>
      <w:proofErr w:type="spellEnd"/>
      <w:r>
        <w:t xml:space="preserve"> ( se si tratta di società in nome collettivo) del socio accomandatario e del direttore </w:t>
      </w:r>
      <w:proofErr w:type="spellStart"/>
      <w:r>
        <w:t>tec-</w:t>
      </w:r>
      <w:proofErr w:type="spellEnd"/>
      <w:r>
        <w:t xml:space="preserve"> </w:t>
      </w:r>
      <w:proofErr w:type="spellStart"/>
      <w:r>
        <w:t>nico</w:t>
      </w:r>
      <w:proofErr w:type="spellEnd"/>
      <w:r>
        <w:t xml:space="preserve"> (se si tratta di società in accomandita semplice ) , degli amministratori muniti di potere di rappresentanza e del direttore tecnico o del socio unico persona fisica, ovvero del socio di maggioranza in caso di società con meno di quattro soci ( se si tratta di altro tipo di società o consorzio ) delle società cedenti. La dichiarazione va resa anche se negativa con la seguente dicitura:” </w:t>
      </w:r>
      <w:r>
        <w:rPr>
          <w:i/>
        </w:rPr>
        <w:t>non è stata interessata da fusione, incorporazione o acquisizione, totale o parziale a qualsiasi titolo di altra impresa nell’anno antecedente la data di pubblicazione del bando di gara</w:t>
      </w:r>
      <w:r>
        <w:t xml:space="preserve">” </w:t>
      </w:r>
      <w:r>
        <w:rPr>
          <w:i/>
        </w:rPr>
        <w:t xml:space="preserve">(vedi CGA, Sez. </w:t>
      </w:r>
      <w:proofErr w:type="spellStart"/>
      <w:r>
        <w:rPr>
          <w:i/>
        </w:rPr>
        <w:t>giurisd</w:t>
      </w:r>
      <w:proofErr w:type="spellEnd"/>
      <w:r>
        <w:rPr>
          <w:i/>
        </w:rPr>
        <w:t>., sentenza n. 389 del 06/05/2008)</w:t>
      </w:r>
      <w:r>
        <w:t>.</w:t>
      </w:r>
    </w:p>
    <w:p w:rsidR="009A34B9" w:rsidRDefault="009A34B9">
      <w:pPr>
        <w:spacing w:before="17" w:line="278" w:lineRule="exact"/>
        <w:ind w:left="1366"/>
        <w:rPr>
          <w:b/>
        </w:rPr>
      </w:pPr>
    </w:p>
    <w:p w:rsidR="007C52D4" w:rsidRDefault="00B73D12">
      <w:pPr>
        <w:spacing w:before="17" w:line="278" w:lineRule="exact"/>
        <w:ind w:left="1366"/>
        <w:rPr>
          <w:b/>
          <w:i/>
        </w:rPr>
      </w:pPr>
      <w:r>
        <w:rPr>
          <w:b/>
        </w:rPr>
        <w:lastRenderedPageBreak/>
        <w:t>D(</w:t>
      </w:r>
      <w:r>
        <w:rPr>
          <w:b/>
          <w:i/>
          <w:u w:val="single"/>
        </w:rPr>
        <w:t xml:space="preserve">CASO </w:t>
      </w:r>
      <w:proofErr w:type="spellStart"/>
      <w:r>
        <w:rPr>
          <w:b/>
          <w:i/>
          <w:u w:val="single"/>
        </w:rPr>
        <w:t>DI</w:t>
      </w:r>
      <w:proofErr w:type="spellEnd"/>
      <w:r>
        <w:rPr>
          <w:b/>
          <w:i/>
          <w:u w:val="single"/>
        </w:rPr>
        <w:t xml:space="preserve"> CONCORRENTE STABILITO IN ALTRI STATI ADERENTI ALL’UNIONE</w:t>
      </w:r>
    </w:p>
    <w:p w:rsidR="007C52D4" w:rsidRPr="00E42B85" w:rsidRDefault="00B73D12">
      <w:pPr>
        <w:spacing w:before="11" w:line="208" w:lineRule="auto"/>
        <w:ind w:left="1366" w:right="106"/>
        <w:jc w:val="both"/>
      </w:pPr>
      <w:r>
        <w:rPr>
          <w:b/>
          <w:i/>
          <w:u w:val="single"/>
        </w:rPr>
        <w:t>EUROPEA</w:t>
      </w:r>
      <w:r w:rsidR="00E42B85">
        <w:rPr>
          <w:b/>
          <w:i/>
          <w:u w:val="single"/>
        </w:rPr>
        <w:t>)</w:t>
      </w:r>
      <w:r w:rsidRPr="00E42B85">
        <w:t xml:space="preserve">o firmatari degli accordi di cui all’art.49 del </w:t>
      </w:r>
      <w:proofErr w:type="spellStart"/>
      <w:r w:rsidRPr="00E42B85">
        <w:t>D.Lgs.</w:t>
      </w:r>
      <w:proofErr w:type="spellEnd"/>
      <w:r w:rsidRPr="00E42B85">
        <w:t xml:space="preserve"> n.50/2016) </w:t>
      </w:r>
      <w:r w:rsidRPr="00E42B85">
        <w:rPr>
          <w:u w:val="single"/>
        </w:rPr>
        <w:t>attesta</w:t>
      </w:r>
      <w:r w:rsidRPr="00E42B85">
        <w:t xml:space="preserve"> di </w:t>
      </w:r>
      <w:proofErr w:type="spellStart"/>
      <w:r w:rsidRPr="00E42B85">
        <w:t>pos-</w:t>
      </w:r>
      <w:proofErr w:type="spellEnd"/>
      <w:r w:rsidRPr="00E42B85">
        <w:t xml:space="preserve"> sedere tutti i requisiti prescritti per la qualificazione e la partecipazione degli operatori economici alle gare secondo le norme vigenti nei rispettivi paesi;</w:t>
      </w:r>
    </w:p>
    <w:p w:rsidR="007C52D4" w:rsidRPr="00E42B85" w:rsidRDefault="007C52D4">
      <w:pPr>
        <w:pStyle w:val="Corpodeltesto"/>
        <w:spacing w:before="6"/>
        <w:rPr>
          <w:sz w:val="19"/>
        </w:rPr>
      </w:pPr>
    </w:p>
    <w:p w:rsidR="007C52D4" w:rsidRPr="00E42B85" w:rsidRDefault="00B73D12">
      <w:pPr>
        <w:pStyle w:val="Paragrafoelenco"/>
        <w:numPr>
          <w:ilvl w:val="0"/>
          <w:numId w:val="5"/>
        </w:numPr>
        <w:tabs>
          <w:tab w:val="left" w:pos="1638"/>
        </w:tabs>
        <w:spacing w:line="211" w:lineRule="auto"/>
        <w:ind w:right="104" w:firstLine="0"/>
      </w:pPr>
      <w:r w:rsidRPr="00E42B85">
        <w:t>D</w:t>
      </w:r>
      <w:r w:rsidRPr="00E42B85">
        <w:rPr>
          <w:u w:val="single"/>
        </w:rPr>
        <w:t>ichiara</w:t>
      </w:r>
      <w:r w:rsidRPr="00E42B85">
        <w:t xml:space="preserve"> di non partecipare alla gara in più di un raggruppamento temporaneo o con- </w:t>
      </w:r>
      <w:proofErr w:type="spellStart"/>
      <w:r w:rsidRPr="00E42B85">
        <w:t>sorzio</w:t>
      </w:r>
      <w:proofErr w:type="spellEnd"/>
      <w:r w:rsidRPr="00E42B85">
        <w:t xml:space="preserve"> ordinario di concorrenti, ovvero di non partecipare alla gara anche in forma indi- </w:t>
      </w:r>
      <w:proofErr w:type="spellStart"/>
      <w:r w:rsidRPr="00E42B85">
        <w:t>viduale</w:t>
      </w:r>
      <w:proofErr w:type="spellEnd"/>
      <w:r w:rsidRPr="00E42B85">
        <w:t xml:space="preserve"> qualora abbia partecipato alla gara medesima in raggruppamento o consorzio ordinario di concorrenti( art.48, comma 7 del Codice; (La presente dichiarazione va resa da tutte le imprese partecipanti alla gara in </w:t>
      </w:r>
      <w:proofErr w:type="spellStart"/>
      <w:r w:rsidRPr="00E42B85">
        <w:t>qualsiasiforma</w:t>
      </w:r>
      <w:proofErr w:type="spellEnd"/>
      <w:r w:rsidRPr="00E42B85">
        <w:t>);</w:t>
      </w:r>
    </w:p>
    <w:p w:rsidR="007C52D4" w:rsidRDefault="007C52D4">
      <w:pPr>
        <w:pStyle w:val="Corpodeltesto"/>
        <w:spacing w:before="9"/>
        <w:rPr>
          <w:b/>
          <w:sz w:val="18"/>
        </w:rPr>
      </w:pPr>
    </w:p>
    <w:p w:rsidR="007C52D4" w:rsidRDefault="00B73D12">
      <w:pPr>
        <w:pStyle w:val="Paragrafoelenco"/>
        <w:numPr>
          <w:ilvl w:val="0"/>
          <w:numId w:val="5"/>
        </w:numPr>
        <w:tabs>
          <w:tab w:val="left" w:pos="1626"/>
        </w:tabs>
        <w:spacing w:line="211" w:lineRule="auto"/>
        <w:ind w:right="105" w:firstLine="0"/>
      </w:pPr>
      <w:r w:rsidRPr="00E42B85">
        <w:t xml:space="preserve">INDICA quali lavorazioni appartenenti alla categoria prevalente </w:t>
      </w:r>
      <w:proofErr w:type="spellStart"/>
      <w:r w:rsidRPr="00E42B85">
        <w:t>nonchè</w:t>
      </w:r>
      <w:proofErr w:type="spellEnd"/>
      <w:r w:rsidRPr="00E42B85">
        <w:t xml:space="preserve"> appartenenti alle categorie diverse dalla prevalente, </w:t>
      </w:r>
      <w:r w:rsidRPr="00E42B85">
        <w:rPr>
          <w:u w:val="single"/>
        </w:rPr>
        <w:t>ancorché subappaltabili per legge</w:t>
      </w:r>
      <w:r w:rsidRPr="00E42B85">
        <w:t xml:space="preserve">, intende, ai sensi dell’art.105 del “ Codice” eventualmente subappaltare o concedere in cottimo op- pure deve subappaltare o concedere a cottimo per mancanza delle specifiche qualifica- </w:t>
      </w:r>
      <w:proofErr w:type="spellStart"/>
      <w:r w:rsidRPr="00E42B85">
        <w:t>zioni</w:t>
      </w:r>
      <w:proofErr w:type="spellEnd"/>
      <w:r w:rsidRPr="00E42B85">
        <w:t>. (Gli eventuali SUBAPPALTI saranno disciplinati secondo le disposizioni previste</w:t>
      </w:r>
      <w:r>
        <w:t xml:space="preserve"> dall’art.105 del </w:t>
      </w:r>
      <w:proofErr w:type="spellStart"/>
      <w:r>
        <w:t>D.Lgs.n</w:t>
      </w:r>
      <w:proofErr w:type="spellEnd"/>
      <w:r>
        <w:t xml:space="preserve">.50/2016. </w:t>
      </w:r>
      <w:r>
        <w:rPr>
          <w:u w:val="single"/>
        </w:rPr>
        <w:t xml:space="preserve">I subappaltatori devono produrre </w:t>
      </w:r>
      <w:proofErr w:type="spellStart"/>
      <w:r>
        <w:rPr>
          <w:u w:val="single"/>
        </w:rPr>
        <w:t>Passoe</w:t>
      </w:r>
      <w:proofErr w:type="spellEnd"/>
      <w:r>
        <w:rPr>
          <w:u w:val="single"/>
        </w:rPr>
        <w:t xml:space="preserve"> e possedere i requisiti previsti dall’art.80 del Codice da dichiarare in gara mediante presentazione di un proprio DGUE</w:t>
      </w:r>
      <w:r>
        <w:t>. contenente le informazioni di cui alla parte II, sezioni A e B , alla parte III e alla parte IV;</w:t>
      </w:r>
    </w:p>
    <w:p w:rsidR="007C52D4" w:rsidRDefault="007C52D4">
      <w:pPr>
        <w:pStyle w:val="Corpodeltesto"/>
        <w:spacing w:before="8"/>
        <w:rPr>
          <w:i/>
          <w:sz w:val="19"/>
        </w:rPr>
      </w:pPr>
    </w:p>
    <w:p w:rsidR="007C52D4" w:rsidRDefault="00B73D12">
      <w:pPr>
        <w:spacing w:line="211" w:lineRule="auto"/>
        <w:ind w:left="1354" w:right="106"/>
        <w:jc w:val="both"/>
        <w:rPr>
          <w:b/>
        </w:rPr>
      </w:pPr>
      <w:r>
        <w:rPr>
          <w:b/>
        </w:rPr>
        <w:t>G. indica (</w:t>
      </w:r>
      <w:r>
        <w:rPr>
          <w:b/>
          <w:i/>
        </w:rPr>
        <w:t>solo nel caso di Consorzi di cui all'art. 45, comma 2, lettere b) e c) del Codice</w:t>
      </w:r>
      <w:r>
        <w:rPr>
          <w:b/>
        </w:rPr>
        <w:t xml:space="preserve">) per quali consorziati </w:t>
      </w:r>
      <w:r>
        <w:rPr>
          <w:b/>
          <w:i/>
        </w:rPr>
        <w:t xml:space="preserve">(denominazione, ragione sociale e sede) </w:t>
      </w:r>
      <w:r>
        <w:rPr>
          <w:b/>
        </w:rPr>
        <w:t>il Consorzio concorre.</w:t>
      </w:r>
      <w:r>
        <w:rPr>
          <w:b/>
          <w:i/>
        </w:rPr>
        <w:t>.</w:t>
      </w:r>
      <w:r>
        <w:t xml:space="preserve">Si chiarisce che relativamente a questi ultimi è fatto divieto di partecipare, in qualsiasi altra forma, alla medesima gara; in caso di violazione sono esclusi dalla gara sia il consorzio sia il consorziato. Nell’ipotesi di inosservanza a tale divieto si applica l’articolo 353 del Codice penale. </w:t>
      </w:r>
      <w:r>
        <w:rPr>
          <w:b/>
          <w:i/>
        </w:rPr>
        <w:t xml:space="preserve">Si chiarisce altresì che salvo quanto disposto dai commi 18 e 19 dell’articolo 48 del Codice in caso di aggiudicazione i soggetti assegnatari dell’esecuzione dei lavori non </w:t>
      </w:r>
      <w:proofErr w:type="spellStart"/>
      <w:r>
        <w:rPr>
          <w:b/>
          <w:i/>
        </w:rPr>
        <w:t>pos-</w:t>
      </w:r>
      <w:proofErr w:type="spellEnd"/>
      <w:r>
        <w:rPr>
          <w:b/>
          <w:i/>
        </w:rPr>
        <w:t xml:space="preserve"> sono essere diversi da quelli indicati. (comma 9 articolo 48 </w:t>
      </w:r>
      <w:proofErr w:type="spellStart"/>
      <w:r>
        <w:rPr>
          <w:b/>
          <w:i/>
        </w:rPr>
        <w:t>delCodice</w:t>
      </w:r>
      <w:proofErr w:type="spellEnd"/>
      <w:r>
        <w:rPr>
          <w:b/>
          <w:i/>
        </w:rPr>
        <w:t>)</w:t>
      </w:r>
      <w:r>
        <w:rPr>
          <w:b/>
        </w:rPr>
        <w:t>.</w:t>
      </w:r>
    </w:p>
    <w:p w:rsidR="007C52D4" w:rsidRDefault="007C52D4">
      <w:pPr>
        <w:pStyle w:val="Corpodeltesto"/>
        <w:spacing w:before="7"/>
        <w:rPr>
          <w:b/>
          <w:sz w:val="16"/>
        </w:rPr>
      </w:pPr>
    </w:p>
    <w:p w:rsidR="007C52D4" w:rsidRDefault="00B73D12">
      <w:pPr>
        <w:spacing w:before="1" w:line="278" w:lineRule="exact"/>
        <w:ind w:left="1354"/>
        <w:jc w:val="both"/>
        <w:rPr>
          <w:b/>
          <w:i/>
        </w:rPr>
      </w:pPr>
      <w:r>
        <w:rPr>
          <w:b/>
        </w:rPr>
        <w:t xml:space="preserve">H (SOLO NEL CASO </w:t>
      </w:r>
      <w:proofErr w:type="spellStart"/>
      <w:r>
        <w:rPr>
          <w:b/>
        </w:rPr>
        <w:t>DI</w:t>
      </w:r>
      <w:proofErr w:type="spellEnd"/>
      <w:r>
        <w:rPr>
          <w:b/>
        </w:rPr>
        <w:t xml:space="preserve"> RAGGRUPPAMENTO O CONSORZIO O GEIE- </w:t>
      </w:r>
      <w:r>
        <w:rPr>
          <w:b/>
          <w:i/>
        </w:rPr>
        <w:t>GRUPPO</w:t>
      </w:r>
    </w:p>
    <w:p w:rsidR="007C52D4" w:rsidRPr="00E42B85" w:rsidRDefault="00B73D12">
      <w:pPr>
        <w:spacing w:before="8" w:line="211" w:lineRule="auto"/>
        <w:ind w:left="1354" w:right="106"/>
        <w:jc w:val="both"/>
        <w:rPr>
          <w:i/>
        </w:rPr>
      </w:pPr>
      <w:r>
        <w:rPr>
          <w:b/>
          <w:i/>
        </w:rPr>
        <w:t xml:space="preserve">EUROPEO </w:t>
      </w:r>
      <w:proofErr w:type="spellStart"/>
      <w:r>
        <w:rPr>
          <w:b/>
          <w:i/>
        </w:rPr>
        <w:t>DI</w:t>
      </w:r>
      <w:proofErr w:type="spellEnd"/>
      <w:r>
        <w:rPr>
          <w:b/>
          <w:i/>
        </w:rPr>
        <w:t xml:space="preserve"> INTERESSE ECONOMICO </w:t>
      </w:r>
      <w:r>
        <w:rPr>
          <w:b/>
        </w:rPr>
        <w:t xml:space="preserve">non ancora costituito) </w:t>
      </w:r>
      <w:r w:rsidRPr="00E42B85">
        <w:t xml:space="preserve">indica a quale </w:t>
      </w:r>
      <w:proofErr w:type="spellStart"/>
      <w:r w:rsidRPr="00E42B85">
        <w:t>concor-</w:t>
      </w:r>
      <w:proofErr w:type="spellEnd"/>
      <w:r w:rsidRPr="00E42B85">
        <w:t xml:space="preserve"> </w:t>
      </w:r>
      <w:proofErr w:type="spellStart"/>
      <w:r w:rsidRPr="00E42B85">
        <w:t>rente</w:t>
      </w:r>
      <w:proofErr w:type="spellEnd"/>
      <w:r w:rsidRPr="00E42B85">
        <w:t xml:space="preserve">, in caso di aggiudicazione, sarà conferito mandato speciale con rappresentanza o funzioni di capogruppo </w:t>
      </w:r>
      <w:r w:rsidRPr="00E42B85">
        <w:rPr>
          <w:i/>
        </w:rPr>
        <w:t>(comma 8 articolo 48 del Codice).</w:t>
      </w:r>
    </w:p>
    <w:p w:rsidR="007C52D4" w:rsidRPr="00E42B85" w:rsidRDefault="007C52D4">
      <w:pPr>
        <w:pStyle w:val="Corpodeltesto"/>
        <w:rPr>
          <w:i/>
          <w:sz w:val="19"/>
        </w:rPr>
      </w:pPr>
    </w:p>
    <w:p w:rsidR="007C52D4" w:rsidRPr="00E42B85" w:rsidRDefault="00B73D12">
      <w:pPr>
        <w:pStyle w:val="Titolo3"/>
        <w:spacing w:line="211" w:lineRule="auto"/>
        <w:ind w:left="1366" w:right="103"/>
        <w:rPr>
          <w:b w:val="0"/>
        </w:rPr>
      </w:pPr>
      <w:r>
        <w:t xml:space="preserve">I.   (SOLO NEL  CASO </w:t>
      </w:r>
      <w:proofErr w:type="spellStart"/>
      <w:r>
        <w:t>DI</w:t>
      </w:r>
      <w:proofErr w:type="spellEnd"/>
      <w:r>
        <w:t xml:space="preserve"> ATI O CONSORZIO O GEIE NON ANCORA COSTITUI- TO) </w:t>
      </w:r>
      <w:r w:rsidRPr="00E42B85">
        <w:rPr>
          <w:b w:val="0"/>
          <w:u w:val="single"/>
        </w:rPr>
        <w:t>ASSUME</w:t>
      </w:r>
      <w:r w:rsidRPr="00E42B85">
        <w:rPr>
          <w:b w:val="0"/>
        </w:rPr>
        <w:t xml:space="preserve"> l'impegno, in caso di aggiudicazione, di uniformarsi alla disciplina vi- gente in materia di lavori pubblici con riguardo alle associazioni temporanee o consorzi o GEIE ( </w:t>
      </w:r>
      <w:r w:rsidRPr="00E42B85">
        <w:rPr>
          <w:b w:val="0"/>
          <w:i/>
        </w:rPr>
        <w:t xml:space="preserve">Gruppo Economico di </w:t>
      </w:r>
      <w:proofErr w:type="spellStart"/>
      <w:r w:rsidRPr="00E42B85">
        <w:rPr>
          <w:b w:val="0"/>
          <w:i/>
        </w:rPr>
        <w:t>interesseeuropeo</w:t>
      </w:r>
      <w:proofErr w:type="spellEnd"/>
      <w:r w:rsidRPr="00E42B85">
        <w:rPr>
          <w:b w:val="0"/>
        </w:rPr>
        <w:t>);</w:t>
      </w:r>
    </w:p>
    <w:p w:rsidR="007C52D4" w:rsidRPr="00E42B85" w:rsidRDefault="007C52D4">
      <w:pPr>
        <w:pStyle w:val="Corpodeltesto"/>
        <w:spacing w:before="11"/>
        <w:rPr>
          <w:sz w:val="18"/>
        </w:rPr>
      </w:pPr>
    </w:p>
    <w:p w:rsidR="007C52D4" w:rsidRDefault="00B73D12" w:rsidP="009A34B9">
      <w:pPr>
        <w:spacing w:line="211" w:lineRule="auto"/>
        <w:ind w:left="1354" w:right="110"/>
        <w:jc w:val="both"/>
        <w:rPr>
          <w:i/>
        </w:rPr>
      </w:pPr>
      <w:proofErr w:type="spellStart"/>
      <w:r>
        <w:rPr>
          <w:b/>
        </w:rPr>
        <w:t>L</w:t>
      </w:r>
      <w:r w:rsidRPr="00E42B85">
        <w:rPr>
          <w:u w:val="single"/>
        </w:rPr>
        <w:t>Dichiara</w:t>
      </w:r>
      <w:proofErr w:type="spellEnd"/>
      <w:r w:rsidRPr="00E42B85">
        <w:t xml:space="preserve"> se intende o meno avvalersi di contratti di noli a freddo per l'esecuzione dei lavori </w:t>
      </w:r>
      <w:r w:rsidRPr="00E42B85">
        <w:rPr>
          <w:i/>
        </w:rPr>
        <w:t>(art. 21, comma 1, L.r. n. 20/1999)</w:t>
      </w:r>
      <w:r w:rsidRPr="00E42B85">
        <w:t>. (</w:t>
      </w:r>
      <w:r w:rsidRPr="00E42B85">
        <w:rPr>
          <w:i/>
        </w:rPr>
        <w:t>La mancata presentazione di tale dichiarazione non costituisce motivo di esclusione dal partecipare alla gara , ma è motivo di diniego dell’autorizzazione in sede di esecuzione dei lavori)</w:t>
      </w:r>
    </w:p>
    <w:p w:rsidR="007C52D4" w:rsidRPr="00E42B85" w:rsidRDefault="00B73D12">
      <w:pPr>
        <w:pStyle w:val="Paragrafoelenco"/>
        <w:numPr>
          <w:ilvl w:val="0"/>
          <w:numId w:val="4"/>
        </w:numPr>
        <w:tabs>
          <w:tab w:val="left" w:pos="1698"/>
        </w:tabs>
        <w:spacing w:before="47" w:line="208" w:lineRule="auto"/>
        <w:ind w:right="113" w:firstLine="0"/>
      </w:pPr>
      <w:r w:rsidRPr="00E42B85">
        <w:rPr>
          <w:u w:val="single"/>
        </w:rPr>
        <w:t>Indica</w:t>
      </w:r>
      <w:r w:rsidRPr="00E42B85">
        <w:t xml:space="preserve"> dettagliatamente i mezzi di cui dispone in proprio per l'esecuzione dei lavori, fornendone l'elenco </w:t>
      </w:r>
      <w:r w:rsidRPr="00E42B85">
        <w:rPr>
          <w:i/>
        </w:rPr>
        <w:t>(art. 21, comma l), L.r. n.20/1999)</w:t>
      </w:r>
      <w:r w:rsidRPr="00E42B85">
        <w:t>.</w:t>
      </w:r>
    </w:p>
    <w:p w:rsidR="007C52D4" w:rsidRPr="00E42B85" w:rsidRDefault="007C52D4">
      <w:pPr>
        <w:pStyle w:val="Corpodeltesto"/>
        <w:spacing w:before="2"/>
        <w:rPr>
          <w:sz w:val="19"/>
        </w:rPr>
      </w:pPr>
    </w:p>
    <w:p w:rsidR="007C52D4" w:rsidRPr="00E42B85" w:rsidRDefault="00B73D12">
      <w:pPr>
        <w:pStyle w:val="Titolo3"/>
        <w:numPr>
          <w:ilvl w:val="0"/>
          <w:numId w:val="4"/>
        </w:numPr>
        <w:tabs>
          <w:tab w:val="left" w:pos="1652"/>
        </w:tabs>
        <w:spacing w:before="1" w:line="211" w:lineRule="auto"/>
        <w:ind w:right="103" w:firstLine="0"/>
        <w:rPr>
          <w:b w:val="0"/>
        </w:rPr>
      </w:pPr>
      <w:r w:rsidRPr="00E42B85">
        <w:rPr>
          <w:b w:val="0"/>
          <w:u w:val="single"/>
        </w:rPr>
        <w:t>Dichiara</w:t>
      </w:r>
      <w:r w:rsidRPr="00E42B85">
        <w:rPr>
          <w:b w:val="0"/>
        </w:rPr>
        <w:t xml:space="preserve">, ai sensi dell’art.53, comma 16-ter del </w:t>
      </w:r>
      <w:proofErr w:type="spellStart"/>
      <w:r w:rsidRPr="00E42B85">
        <w:rPr>
          <w:b w:val="0"/>
        </w:rPr>
        <w:t>D.Lgs.n</w:t>
      </w:r>
      <w:proofErr w:type="spellEnd"/>
      <w:r w:rsidRPr="00E42B85">
        <w:rPr>
          <w:b w:val="0"/>
        </w:rPr>
        <w:t xml:space="preserve">.165/2001 e </w:t>
      </w:r>
      <w:proofErr w:type="spellStart"/>
      <w:r w:rsidRPr="00E42B85">
        <w:rPr>
          <w:b w:val="0"/>
        </w:rPr>
        <w:t>ss.mm.ii.</w:t>
      </w:r>
      <w:proofErr w:type="spellEnd"/>
      <w:r w:rsidRPr="00E42B85">
        <w:rPr>
          <w:b w:val="0"/>
        </w:rPr>
        <w:t xml:space="preserve"> di non ave- re concluso contratti di lavoro subordinato o autonomo e comunque di non aver attribuito incarichi ad ex dipendenti dell’amministrazione committente ( compresi i soggetti di cui all’art.21 del </w:t>
      </w:r>
      <w:proofErr w:type="spellStart"/>
      <w:r w:rsidRPr="00E42B85">
        <w:rPr>
          <w:b w:val="0"/>
        </w:rPr>
        <w:t>D.Lgs.n</w:t>
      </w:r>
      <w:proofErr w:type="spellEnd"/>
      <w:r w:rsidRPr="00E42B85">
        <w:rPr>
          <w:b w:val="0"/>
        </w:rPr>
        <w:t xml:space="preserve">.39/2013 ) che hanno cessato il rapporto di lavoro da meno di tre anni, i quali, negli ultimi tre anni di servizio hanno esercitato poteri </w:t>
      </w:r>
      <w:proofErr w:type="spellStart"/>
      <w:r w:rsidRPr="00E42B85">
        <w:rPr>
          <w:b w:val="0"/>
        </w:rPr>
        <w:t>autoritativi</w:t>
      </w:r>
      <w:proofErr w:type="spellEnd"/>
      <w:r w:rsidRPr="00E42B85">
        <w:rPr>
          <w:b w:val="0"/>
        </w:rPr>
        <w:t xml:space="preserve"> o nego- </w:t>
      </w:r>
      <w:proofErr w:type="spellStart"/>
      <w:r w:rsidRPr="00E42B85">
        <w:rPr>
          <w:b w:val="0"/>
        </w:rPr>
        <w:t>ziali</w:t>
      </w:r>
      <w:proofErr w:type="spellEnd"/>
      <w:r w:rsidRPr="00E42B85">
        <w:rPr>
          <w:b w:val="0"/>
        </w:rPr>
        <w:t xml:space="preserve"> per conto della </w:t>
      </w:r>
      <w:proofErr w:type="spellStart"/>
      <w:r w:rsidRPr="00E42B85">
        <w:rPr>
          <w:b w:val="0"/>
        </w:rPr>
        <w:t>pubblicaamministrazione</w:t>
      </w:r>
      <w:proofErr w:type="spellEnd"/>
      <w:r w:rsidRPr="00E42B85">
        <w:rPr>
          <w:b w:val="0"/>
        </w:rPr>
        <w:t>;</w:t>
      </w:r>
    </w:p>
    <w:p w:rsidR="007C52D4" w:rsidRPr="00E42B85" w:rsidRDefault="007C52D4">
      <w:pPr>
        <w:pStyle w:val="Corpodeltesto"/>
        <w:spacing w:before="9"/>
        <w:rPr>
          <w:sz w:val="18"/>
        </w:rPr>
      </w:pPr>
    </w:p>
    <w:p w:rsidR="007C52D4" w:rsidRPr="00E42B85" w:rsidRDefault="00B73D12">
      <w:pPr>
        <w:pStyle w:val="Paragrafoelenco"/>
        <w:numPr>
          <w:ilvl w:val="0"/>
          <w:numId w:val="4"/>
        </w:numPr>
        <w:tabs>
          <w:tab w:val="left" w:pos="1674"/>
        </w:tabs>
        <w:spacing w:line="211" w:lineRule="auto"/>
        <w:ind w:right="107" w:firstLine="0"/>
      </w:pPr>
      <w:r w:rsidRPr="00E42B85">
        <w:t xml:space="preserve">Indica l’indirizzo della sede legale ed il numero di fax, </w:t>
      </w:r>
      <w:proofErr w:type="spellStart"/>
      <w:r w:rsidRPr="00E42B85">
        <w:t>nonchè</w:t>
      </w:r>
      <w:proofErr w:type="spellEnd"/>
      <w:r w:rsidRPr="00E42B85">
        <w:t xml:space="preserve"> l’indirizzo di posta elettronica certificata ed autorizza l’utilizzo della notifica a mezzo fax e/o posta elettroni- </w:t>
      </w:r>
      <w:proofErr w:type="spellStart"/>
      <w:r w:rsidRPr="00E42B85">
        <w:t>ca</w:t>
      </w:r>
      <w:proofErr w:type="spellEnd"/>
      <w:r w:rsidRPr="00E42B85">
        <w:t xml:space="preserve"> certificata per eventuali richieste integrative e/</w:t>
      </w:r>
      <w:proofErr w:type="spellStart"/>
      <w:r w:rsidRPr="00E42B85">
        <w:t>ocomunicazioni</w:t>
      </w:r>
      <w:proofErr w:type="spellEnd"/>
      <w:r w:rsidRPr="00E42B85">
        <w:t>;</w:t>
      </w:r>
    </w:p>
    <w:p w:rsidR="007C52D4" w:rsidRPr="00E42B85" w:rsidRDefault="007C52D4">
      <w:pPr>
        <w:pStyle w:val="Corpodeltesto"/>
        <w:rPr>
          <w:sz w:val="19"/>
        </w:rPr>
      </w:pPr>
    </w:p>
    <w:p w:rsidR="007C52D4" w:rsidRPr="00E42B85" w:rsidRDefault="00B73D12">
      <w:pPr>
        <w:pStyle w:val="Paragrafoelenco"/>
        <w:numPr>
          <w:ilvl w:val="0"/>
          <w:numId w:val="4"/>
        </w:numPr>
        <w:tabs>
          <w:tab w:val="left" w:pos="1611"/>
        </w:tabs>
        <w:spacing w:line="211" w:lineRule="auto"/>
        <w:ind w:firstLine="0"/>
      </w:pPr>
      <w:r w:rsidRPr="00E42B85">
        <w:t xml:space="preserve">Indica il codice fiscale, la partita Iva e la sede dell’Agenzia delle Entrate competente , in </w:t>
      </w:r>
      <w:r w:rsidRPr="00E42B85">
        <w:lastRenderedPageBreak/>
        <w:t xml:space="preserve">relazione al domicilio fiscale dell’Impresa, presso la quale viene indirizzata la </w:t>
      </w:r>
      <w:proofErr w:type="spellStart"/>
      <w:r w:rsidRPr="00E42B85">
        <w:t>dichia-</w:t>
      </w:r>
      <w:proofErr w:type="spellEnd"/>
      <w:r w:rsidRPr="00E42B85">
        <w:t xml:space="preserve"> razione </w:t>
      </w:r>
      <w:proofErr w:type="spellStart"/>
      <w:r w:rsidRPr="00E42B85">
        <w:t>deiredditi</w:t>
      </w:r>
      <w:proofErr w:type="spellEnd"/>
      <w:r w:rsidRPr="00E42B85">
        <w:t>;</w:t>
      </w:r>
    </w:p>
    <w:p w:rsidR="007C52D4" w:rsidRDefault="007C52D4">
      <w:pPr>
        <w:pStyle w:val="Corpodeltesto"/>
        <w:spacing w:before="12"/>
        <w:rPr>
          <w:b/>
          <w:sz w:val="18"/>
        </w:rPr>
      </w:pPr>
    </w:p>
    <w:p w:rsidR="007C52D4" w:rsidRPr="00E42B85" w:rsidRDefault="00B73D12">
      <w:pPr>
        <w:spacing w:before="1" w:line="211" w:lineRule="auto"/>
        <w:ind w:left="1354" w:right="107"/>
        <w:jc w:val="both"/>
      </w:pPr>
      <w:r>
        <w:rPr>
          <w:b/>
        </w:rPr>
        <w:t xml:space="preserve">Q </w:t>
      </w:r>
      <w:r w:rsidRPr="00E42B85">
        <w:rPr>
          <w:u w:val="single"/>
        </w:rPr>
        <w:t>Si impegna</w:t>
      </w:r>
      <w:r w:rsidRPr="00E42B85">
        <w:t xml:space="preserve">, in caso di aggiudicazione, a comunicare un numero di conto corrente uni- </w:t>
      </w:r>
      <w:proofErr w:type="spellStart"/>
      <w:r w:rsidRPr="00E42B85">
        <w:t>co</w:t>
      </w:r>
      <w:proofErr w:type="spellEnd"/>
      <w:r w:rsidRPr="00E42B85">
        <w:t xml:space="preserve"> sul quale il Comune di Milazzo farà confluire tutte le somme relative all’appalto e si obbliga ad avvalersi del suddetto conto corrente unico per tutte le operazioni relative all'appalto, compresi i pagamenti delle retribuzioni al personale da effettuarsi esclusi- </w:t>
      </w:r>
      <w:proofErr w:type="spellStart"/>
      <w:r w:rsidRPr="00E42B85">
        <w:t>vamente</w:t>
      </w:r>
      <w:proofErr w:type="spellEnd"/>
      <w:r w:rsidRPr="00E42B85">
        <w:t xml:space="preserve"> a mezzo di bonifico bancario, bonifico postale o assegno circolare non </w:t>
      </w:r>
      <w:proofErr w:type="spellStart"/>
      <w:r w:rsidRPr="00E42B85">
        <w:t>trasferi-</w:t>
      </w:r>
      <w:proofErr w:type="spellEnd"/>
      <w:r w:rsidRPr="00E42B85">
        <w:t xml:space="preserve"> bile.  Il mancato rispetto degli obblighi nascenti dagli impegni di cui sopra comporterà  la risoluzione del contratto per inadempimento </w:t>
      </w:r>
      <w:r w:rsidRPr="00E42B85">
        <w:rPr>
          <w:i/>
        </w:rPr>
        <w:t>(art. 2 della L.r. n. 15 del 20/11/2008 come modificata dall’art. 28 della L.r. 14/05/2009, art.6)</w:t>
      </w:r>
      <w:r w:rsidRPr="00E42B85">
        <w:t>.</w:t>
      </w:r>
    </w:p>
    <w:p w:rsidR="007C52D4" w:rsidRDefault="007C52D4">
      <w:pPr>
        <w:pStyle w:val="Corpodeltesto"/>
        <w:spacing w:before="4"/>
        <w:rPr>
          <w:b/>
          <w:sz w:val="16"/>
        </w:rPr>
      </w:pPr>
    </w:p>
    <w:p w:rsidR="007C52D4" w:rsidRDefault="00B73D12">
      <w:pPr>
        <w:spacing w:line="279" w:lineRule="exact"/>
        <w:ind w:left="1354"/>
        <w:jc w:val="both"/>
        <w:rPr>
          <w:b/>
        </w:rPr>
      </w:pPr>
      <w:r>
        <w:rPr>
          <w:b/>
        </w:rPr>
        <w:t>R ( Ai soli fini dei benefici di cui all’</w:t>
      </w:r>
      <w:proofErr w:type="spellStart"/>
      <w:r>
        <w:rPr>
          <w:b/>
        </w:rPr>
        <w:t>ar</w:t>
      </w:r>
      <w:proofErr w:type="spellEnd"/>
      <w:r>
        <w:rPr>
          <w:b/>
        </w:rPr>
        <w:t xml:space="preserve">.93, comma 7 del </w:t>
      </w:r>
      <w:proofErr w:type="spellStart"/>
      <w:r>
        <w:rPr>
          <w:b/>
        </w:rPr>
        <w:t>D.Lgs.vo</w:t>
      </w:r>
      <w:proofErr w:type="spellEnd"/>
      <w:r>
        <w:rPr>
          <w:b/>
        </w:rPr>
        <w:t xml:space="preserve"> n.50/2016 ( non a pena</w:t>
      </w:r>
    </w:p>
    <w:p w:rsidR="007C52D4" w:rsidRDefault="00B73D12">
      <w:pPr>
        <w:spacing w:line="279" w:lineRule="exact"/>
        <w:ind w:left="1354"/>
        <w:jc w:val="both"/>
        <w:rPr>
          <w:b/>
        </w:rPr>
      </w:pPr>
      <w:r>
        <w:rPr>
          <w:b/>
        </w:rPr>
        <w:t>di esclusione)</w:t>
      </w:r>
    </w:p>
    <w:p w:rsidR="007C52D4" w:rsidRDefault="007C52D4">
      <w:pPr>
        <w:pStyle w:val="Corpodeltesto"/>
        <w:spacing w:before="7"/>
        <w:rPr>
          <w:b/>
          <w:sz w:val="18"/>
        </w:rPr>
      </w:pPr>
    </w:p>
    <w:p w:rsidR="007C52D4" w:rsidRDefault="00B73D12">
      <w:pPr>
        <w:pStyle w:val="Paragrafoelenco"/>
        <w:numPr>
          <w:ilvl w:val="0"/>
          <w:numId w:val="3"/>
        </w:numPr>
        <w:tabs>
          <w:tab w:val="left" w:pos="1714"/>
        </w:tabs>
        <w:spacing w:line="211" w:lineRule="auto"/>
        <w:ind w:right="109"/>
      </w:pPr>
      <w:r>
        <w:t xml:space="preserve">dichiarazione di essere in possesso di registrazione al sistema comunitario di </w:t>
      </w:r>
      <w:proofErr w:type="spellStart"/>
      <w:r>
        <w:t>ecogesio-</w:t>
      </w:r>
      <w:proofErr w:type="spellEnd"/>
      <w:r>
        <w:t xml:space="preserve"> ne e </w:t>
      </w:r>
      <w:proofErr w:type="spellStart"/>
      <w:r>
        <w:t>audit</w:t>
      </w:r>
      <w:proofErr w:type="spellEnd"/>
      <w:r>
        <w:t xml:space="preserve"> (EMAS), ai sensi del regolamento ( CE) n.1221/2009 del Parlamento Europeo e del Consiglio del 25 Novembre2009;</w:t>
      </w:r>
    </w:p>
    <w:p w:rsidR="007C52D4" w:rsidRDefault="007C52D4">
      <w:pPr>
        <w:pStyle w:val="Corpodeltesto"/>
        <w:spacing w:before="1"/>
        <w:rPr>
          <w:sz w:val="19"/>
        </w:rPr>
      </w:pPr>
    </w:p>
    <w:p w:rsidR="007C52D4" w:rsidRDefault="00B73D12">
      <w:pPr>
        <w:pStyle w:val="Paragrafoelenco"/>
        <w:numPr>
          <w:ilvl w:val="0"/>
          <w:numId w:val="3"/>
        </w:numPr>
        <w:tabs>
          <w:tab w:val="left" w:pos="1714"/>
        </w:tabs>
        <w:spacing w:before="1" w:line="208" w:lineRule="auto"/>
        <w:ind w:right="112"/>
      </w:pPr>
      <w:r>
        <w:t>dichiarazione di essere in possesso di certificazione ambientale ai sensi della norma UNI EN ISO14001;</w:t>
      </w:r>
    </w:p>
    <w:p w:rsidR="007C52D4" w:rsidRDefault="007C52D4">
      <w:pPr>
        <w:pStyle w:val="Corpodeltesto"/>
        <w:spacing w:before="7"/>
        <w:rPr>
          <w:sz w:val="19"/>
        </w:rPr>
      </w:pPr>
    </w:p>
    <w:p w:rsidR="007C52D4" w:rsidRDefault="00B73D12">
      <w:pPr>
        <w:pStyle w:val="Paragrafoelenco"/>
        <w:numPr>
          <w:ilvl w:val="0"/>
          <w:numId w:val="3"/>
        </w:numPr>
        <w:tabs>
          <w:tab w:val="left" w:pos="1714"/>
        </w:tabs>
        <w:spacing w:line="208" w:lineRule="auto"/>
        <w:ind w:right="105"/>
      </w:pPr>
      <w:r>
        <w:t xml:space="preserve">dichiarazione di essere un operatore economico che sviluppa un inventario di gas ad </w:t>
      </w:r>
      <w:proofErr w:type="spellStart"/>
      <w:r>
        <w:t>ef-</w:t>
      </w:r>
      <w:proofErr w:type="spellEnd"/>
      <w:r>
        <w:t xml:space="preserve"> </w:t>
      </w:r>
      <w:proofErr w:type="spellStart"/>
      <w:r>
        <w:t>fetto</w:t>
      </w:r>
      <w:proofErr w:type="spellEnd"/>
      <w:r>
        <w:t xml:space="preserve"> serra ai sensi della norma UNI EN ISO 14064-1 o un’impronta climatica ( </w:t>
      </w:r>
      <w:proofErr w:type="spellStart"/>
      <w:r>
        <w:rPr>
          <w:i/>
        </w:rPr>
        <w:t>carbon</w:t>
      </w:r>
      <w:proofErr w:type="spellEnd"/>
      <w:r>
        <w:rPr>
          <w:i/>
        </w:rPr>
        <w:t xml:space="preserve"> </w:t>
      </w:r>
      <w:proofErr w:type="spellStart"/>
      <w:r>
        <w:rPr>
          <w:i/>
        </w:rPr>
        <w:t>footprint</w:t>
      </w:r>
      <w:proofErr w:type="spellEnd"/>
      <w:r>
        <w:t>) di prodotto ai sensi della norma UNI ISO/TS14067;</w:t>
      </w:r>
    </w:p>
    <w:p w:rsidR="007C52D4" w:rsidRDefault="007C52D4">
      <w:pPr>
        <w:pStyle w:val="Corpodeltesto"/>
        <w:spacing w:before="3"/>
        <w:rPr>
          <w:sz w:val="17"/>
        </w:rPr>
      </w:pPr>
    </w:p>
    <w:p w:rsidR="007C52D4" w:rsidRDefault="00B73D12">
      <w:pPr>
        <w:pStyle w:val="Paragrafoelenco"/>
        <w:numPr>
          <w:ilvl w:val="0"/>
          <w:numId w:val="2"/>
        </w:numPr>
        <w:tabs>
          <w:tab w:val="left" w:pos="875"/>
        </w:tabs>
        <w:ind w:right="0" w:hanging="362"/>
      </w:pPr>
      <w:r>
        <w:t xml:space="preserve">Dichiarazioni in ordine alle posizioni INPS, INAIL E CASSA EDILE possedute </w:t>
      </w:r>
      <w:proofErr w:type="spellStart"/>
      <w:r>
        <w:t>dalconcorrente</w:t>
      </w:r>
      <w:proofErr w:type="spellEnd"/>
      <w:r>
        <w:t>;</w:t>
      </w:r>
    </w:p>
    <w:p w:rsidR="007C52D4" w:rsidRDefault="007C52D4">
      <w:pPr>
        <w:pStyle w:val="Corpodeltesto"/>
        <w:spacing w:before="9"/>
        <w:rPr>
          <w:sz w:val="18"/>
        </w:rPr>
      </w:pPr>
    </w:p>
    <w:p w:rsidR="007C52D4" w:rsidRDefault="00B73D12">
      <w:pPr>
        <w:pStyle w:val="Paragrafoelenco"/>
        <w:numPr>
          <w:ilvl w:val="0"/>
          <w:numId w:val="2"/>
        </w:numPr>
        <w:tabs>
          <w:tab w:val="left" w:pos="875"/>
        </w:tabs>
        <w:spacing w:line="211" w:lineRule="auto"/>
        <w:ind w:right="107"/>
      </w:pPr>
      <w:r>
        <w:t xml:space="preserve">Dichiara di essere edotto degli obblighi derivanti dal Codice di Comportamento adottato dal Comune di Milazzo, ai sensi dell’art.54, comma 5, del </w:t>
      </w:r>
      <w:proofErr w:type="spellStart"/>
      <w:r>
        <w:t>D.Lgs.</w:t>
      </w:r>
      <w:proofErr w:type="spellEnd"/>
      <w:r>
        <w:t xml:space="preserve"> 165/2001, come sostituito dall’art.1 comma 44 della legge 6 Novembre 2012 n.190 .con deliberazione della Giunta Municipale n.118 del 20.12.2013 e </w:t>
      </w:r>
      <w:proofErr w:type="spellStart"/>
      <w:r>
        <w:t>successiverevisioni</w:t>
      </w:r>
      <w:proofErr w:type="spellEnd"/>
      <w:r>
        <w:t>;</w:t>
      </w:r>
    </w:p>
    <w:p w:rsidR="007C52D4" w:rsidRDefault="007C52D4">
      <w:pPr>
        <w:pStyle w:val="Corpodeltesto"/>
        <w:spacing w:before="11"/>
        <w:rPr>
          <w:sz w:val="18"/>
        </w:rPr>
      </w:pPr>
    </w:p>
    <w:p w:rsidR="007C52D4" w:rsidRDefault="00B73D12">
      <w:pPr>
        <w:pStyle w:val="Paragrafoelenco"/>
        <w:numPr>
          <w:ilvl w:val="0"/>
          <w:numId w:val="2"/>
        </w:numPr>
        <w:tabs>
          <w:tab w:val="left" w:pos="875"/>
        </w:tabs>
        <w:spacing w:line="211" w:lineRule="auto"/>
        <w:ind w:right="102"/>
      </w:pPr>
      <w:r>
        <w:t xml:space="preserve">DICHIARA remunerativa l’offerta economica presentata </w:t>
      </w:r>
      <w:proofErr w:type="spellStart"/>
      <w:r>
        <w:t>giacchè</w:t>
      </w:r>
      <w:proofErr w:type="spellEnd"/>
      <w:r>
        <w:t xml:space="preserve"> per la sua formulazione ha </w:t>
      </w:r>
      <w:proofErr w:type="spellStart"/>
      <w:r>
        <w:t>pre-</w:t>
      </w:r>
      <w:proofErr w:type="spellEnd"/>
      <w:r>
        <w:t xml:space="preserve"> so atto e tenuto conto di tutte le circostanze generali, particolari, locali, nessuna esclusa ed </w:t>
      </w:r>
      <w:proofErr w:type="spellStart"/>
      <w:r>
        <w:t>eccet-</w:t>
      </w:r>
      <w:proofErr w:type="spellEnd"/>
      <w:r>
        <w:t xml:space="preserve"> </w:t>
      </w:r>
      <w:proofErr w:type="spellStart"/>
      <w:r>
        <w:t>tuata</w:t>
      </w:r>
      <w:proofErr w:type="spellEnd"/>
      <w:r>
        <w:t xml:space="preserve"> che possono influire sia sull’esecuzione dei lavori sia sulla determinazione della propria offerta;</w:t>
      </w:r>
    </w:p>
    <w:p w:rsidR="007C52D4" w:rsidRDefault="007C52D4">
      <w:pPr>
        <w:pStyle w:val="Corpodeltesto"/>
        <w:rPr>
          <w:sz w:val="19"/>
        </w:rPr>
      </w:pPr>
    </w:p>
    <w:p w:rsidR="007C52D4" w:rsidRDefault="00B73D12">
      <w:pPr>
        <w:pStyle w:val="Paragrafoelenco"/>
        <w:numPr>
          <w:ilvl w:val="0"/>
          <w:numId w:val="2"/>
        </w:numPr>
        <w:tabs>
          <w:tab w:val="left" w:pos="875"/>
        </w:tabs>
        <w:spacing w:line="208" w:lineRule="auto"/>
        <w:ind w:right="109"/>
        <w:rPr>
          <w:b/>
        </w:rPr>
      </w:pPr>
      <w:r>
        <w:t xml:space="preserve">DICHIARA di accettare , senza condizione o riserva alcuna, tutte le norme e disposizioni conte- </w:t>
      </w:r>
      <w:proofErr w:type="spellStart"/>
      <w:r>
        <w:t>nute</w:t>
      </w:r>
      <w:proofErr w:type="spellEnd"/>
      <w:r>
        <w:t xml:space="preserve"> nella documentazione di gara di cui alle premesse del </w:t>
      </w:r>
      <w:proofErr w:type="spellStart"/>
      <w:r>
        <w:t>presentedisciplinare</w:t>
      </w:r>
      <w:proofErr w:type="spellEnd"/>
      <w:r>
        <w:rPr>
          <w:b/>
        </w:rPr>
        <w:t>;</w:t>
      </w:r>
    </w:p>
    <w:p w:rsidR="00B942B6" w:rsidRPr="00B942B6" w:rsidRDefault="00B942B6" w:rsidP="00B942B6">
      <w:pPr>
        <w:pStyle w:val="Paragrafoelenco"/>
        <w:rPr>
          <w:b/>
        </w:rPr>
      </w:pPr>
    </w:p>
    <w:p w:rsidR="007C52D4" w:rsidRDefault="00B73D12">
      <w:pPr>
        <w:pStyle w:val="Paragrafoelenco"/>
        <w:numPr>
          <w:ilvl w:val="0"/>
          <w:numId w:val="2"/>
        </w:numPr>
        <w:tabs>
          <w:tab w:val="left" w:pos="875"/>
        </w:tabs>
        <w:spacing w:before="44" w:line="211" w:lineRule="auto"/>
      </w:pPr>
      <w:r>
        <w:t xml:space="preserve">DICHIARA di aver preso visione della Guida ITACA alla redazione dei documenti per la tra- </w:t>
      </w:r>
      <w:proofErr w:type="spellStart"/>
      <w:r>
        <w:t>sparenza</w:t>
      </w:r>
      <w:proofErr w:type="spellEnd"/>
      <w:r>
        <w:t xml:space="preserve"> e tracciabilità della fase esecutiva dei contratti pubblici di lavori , servizi e forniture (rev. Dicembre 2016) ed espressamente di </w:t>
      </w:r>
      <w:r>
        <w:rPr>
          <w:u w:val="single"/>
        </w:rPr>
        <w:t>accettare</w:t>
      </w:r>
      <w:r>
        <w:t xml:space="preserve"> la “ Clausola di contratto </w:t>
      </w:r>
      <w:proofErr w:type="spellStart"/>
      <w:r>
        <w:t>T&amp;</w:t>
      </w:r>
      <w:proofErr w:type="spellEnd"/>
      <w:r>
        <w:t xml:space="preserve"> T per la </w:t>
      </w:r>
      <w:proofErr w:type="spellStart"/>
      <w:r>
        <w:t>traspa-</w:t>
      </w:r>
      <w:proofErr w:type="spellEnd"/>
      <w:r>
        <w:t xml:space="preserve"> </w:t>
      </w:r>
      <w:proofErr w:type="spellStart"/>
      <w:r>
        <w:t>renza</w:t>
      </w:r>
      <w:proofErr w:type="spellEnd"/>
      <w:r>
        <w:t xml:space="preserve"> e la Tracciabilità “ di cui all’Allegato 2 della Guida medesima e di impegnarsi ad inserire tale clausola nei contratti stipulati con i rispettivi operatori economici affidatari e sub-affidatari.</w:t>
      </w:r>
    </w:p>
    <w:p w:rsidR="007C52D4" w:rsidRDefault="007C52D4">
      <w:pPr>
        <w:pStyle w:val="Corpodeltesto"/>
        <w:spacing w:before="9"/>
        <w:rPr>
          <w:sz w:val="18"/>
        </w:rPr>
      </w:pPr>
    </w:p>
    <w:p w:rsidR="007C52D4" w:rsidRDefault="00B73D12">
      <w:pPr>
        <w:pStyle w:val="Paragrafoelenco"/>
        <w:numPr>
          <w:ilvl w:val="0"/>
          <w:numId w:val="2"/>
        </w:numPr>
        <w:tabs>
          <w:tab w:val="left" w:pos="875"/>
        </w:tabs>
        <w:spacing w:before="1" w:line="211" w:lineRule="auto"/>
        <w:ind w:right="105"/>
      </w:pPr>
      <w:r>
        <w:t xml:space="preserve">Di essere edotto che il mancato rispetto della “ clausola di Contratto </w:t>
      </w:r>
      <w:proofErr w:type="spellStart"/>
      <w:r>
        <w:t>T&amp;</w:t>
      </w:r>
      <w:proofErr w:type="spellEnd"/>
      <w:r>
        <w:t xml:space="preserve"> T per la trasparenza e la tracciabilità “( Allegato 2) sarà soggetta all’applicazione di penali secondo quanto specificato nella </w:t>
      </w:r>
      <w:proofErr w:type="spellStart"/>
      <w:r>
        <w:t>medesimaclausola</w:t>
      </w:r>
      <w:proofErr w:type="spellEnd"/>
      <w:r>
        <w:t>.</w:t>
      </w:r>
    </w:p>
    <w:p w:rsidR="007C52D4" w:rsidRDefault="007C52D4">
      <w:pPr>
        <w:pStyle w:val="Corpodeltesto"/>
        <w:spacing w:before="12"/>
        <w:rPr>
          <w:sz w:val="18"/>
        </w:rPr>
      </w:pPr>
    </w:p>
    <w:p w:rsidR="007C52D4" w:rsidRDefault="00B73D12">
      <w:pPr>
        <w:pStyle w:val="Paragrafoelenco"/>
        <w:numPr>
          <w:ilvl w:val="0"/>
          <w:numId w:val="2"/>
        </w:numPr>
        <w:tabs>
          <w:tab w:val="left" w:pos="875"/>
        </w:tabs>
        <w:spacing w:line="211" w:lineRule="auto"/>
        <w:ind w:right="108"/>
      </w:pPr>
      <w:r>
        <w:t>(</w:t>
      </w:r>
      <w:r>
        <w:rPr>
          <w:u w:val="single"/>
        </w:rPr>
        <w:t xml:space="preserve">Caso di raggruppamento o consorzio o GEIE – Gruppo Europeo di Interesse economico già </w:t>
      </w:r>
      <w:proofErr w:type="spellStart"/>
      <w:r>
        <w:rPr>
          <w:u w:val="single"/>
        </w:rPr>
        <w:t>co-</w:t>
      </w:r>
      <w:proofErr w:type="spellEnd"/>
      <w:r>
        <w:rPr>
          <w:u w:val="single"/>
        </w:rPr>
        <w:t xml:space="preserve"> </w:t>
      </w:r>
      <w:proofErr w:type="spellStart"/>
      <w:r>
        <w:rPr>
          <w:u w:val="single"/>
        </w:rPr>
        <w:t>stituito</w:t>
      </w:r>
      <w:proofErr w:type="spellEnd"/>
      <w:r>
        <w:t xml:space="preserve">) Mandato collettivo irrevocabile con rappresentanza conferito alla mandataria per atto pubblico o scrittura privata autenticata, ovvero l’atto costitutivo in copia autentica del Consorzio o GEIE ( Gruppo Europeo di </w:t>
      </w:r>
      <w:proofErr w:type="spellStart"/>
      <w:r>
        <w:t>InteresseEconomico</w:t>
      </w:r>
      <w:proofErr w:type="spellEnd"/>
      <w:r>
        <w:t>);</w:t>
      </w:r>
    </w:p>
    <w:p w:rsidR="007C52D4" w:rsidRDefault="007C52D4">
      <w:pPr>
        <w:pStyle w:val="Corpodeltesto"/>
        <w:spacing w:before="12"/>
        <w:rPr>
          <w:sz w:val="18"/>
        </w:rPr>
      </w:pPr>
    </w:p>
    <w:p w:rsidR="007C52D4" w:rsidRDefault="00B73D12">
      <w:pPr>
        <w:pStyle w:val="Paragrafoelenco"/>
        <w:numPr>
          <w:ilvl w:val="0"/>
          <w:numId w:val="2"/>
        </w:numPr>
        <w:tabs>
          <w:tab w:val="left" w:pos="875"/>
        </w:tabs>
        <w:spacing w:line="211" w:lineRule="auto"/>
        <w:ind w:right="103"/>
      </w:pPr>
      <w:r>
        <w:t>DICHIARAZIONE SOSTITUTIVA DEL CERTIFICATO DELLA CANCELLERIA DEL TRIBU- NALE competente -</w:t>
      </w:r>
      <w:r>
        <w:rPr>
          <w:u w:val="single"/>
        </w:rPr>
        <w:t>Sezione fallimentare</w:t>
      </w:r>
      <w:r>
        <w:t xml:space="preserve">- dalla quale risulti  che nei confronti del concorrente non vi sono in corso procedure di fallimento, di concordato preventivo, di amministrazione con- </w:t>
      </w:r>
      <w:proofErr w:type="spellStart"/>
      <w:r>
        <w:lastRenderedPageBreak/>
        <w:t>trollata</w:t>
      </w:r>
      <w:proofErr w:type="spellEnd"/>
      <w:r>
        <w:t xml:space="preserve">, di amministrazione straordinaria, di liquidazione coatta aperte nell' ultimo </w:t>
      </w:r>
      <w:proofErr w:type="spellStart"/>
      <w:r>
        <w:t>quinquen-</w:t>
      </w:r>
      <w:proofErr w:type="spellEnd"/>
      <w:r>
        <w:t xml:space="preserve"> </w:t>
      </w:r>
      <w:proofErr w:type="spellStart"/>
      <w:r>
        <w:t>nio</w:t>
      </w:r>
      <w:proofErr w:type="spellEnd"/>
      <w:r>
        <w:t>.</w:t>
      </w:r>
    </w:p>
    <w:p w:rsidR="007C52D4" w:rsidRDefault="007C52D4">
      <w:pPr>
        <w:pStyle w:val="Corpodeltesto"/>
        <w:spacing w:before="10"/>
        <w:rPr>
          <w:sz w:val="16"/>
        </w:rPr>
      </w:pPr>
    </w:p>
    <w:p w:rsidR="007C52D4" w:rsidRDefault="00B73D12" w:rsidP="00B942B6">
      <w:pPr>
        <w:pStyle w:val="Corpodeltesto"/>
        <w:spacing w:line="278" w:lineRule="exact"/>
        <w:ind w:left="993" w:hanging="426"/>
        <w:jc w:val="both"/>
      </w:pPr>
      <w:r>
        <w:t xml:space="preserve">AA. DICHIARAZIONE SOSTITUTIVA DEL CERTIFICATO DELLA CAMERA </w:t>
      </w:r>
      <w:proofErr w:type="spellStart"/>
      <w:r>
        <w:t>DI</w:t>
      </w:r>
      <w:proofErr w:type="spellEnd"/>
      <w:r>
        <w:t xml:space="preserve"> COMMERCIO con l’indicazione degli estremi di iscrizione ( numero e data) del registro </w:t>
      </w:r>
      <w:proofErr w:type="spellStart"/>
      <w:r>
        <w:rPr>
          <w:spacing w:val="2"/>
        </w:rPr>
        <w:t>im-</w:t>
      </w:r>
      <w:proofErr w:type="spellEnd"/>
      <w:r>
        <w:rPr>
          <w:spacing w:val="2"/>
        </w:rPr>
        <w:t xml:space="preserve"> </w:t>
      </w:r>
      <w:r>
        <w:t xml:space="preserve">prese, la forma giuridica e l’attività per la quale è iscritto che deve corrispondere a quella oggetto della presente procedura di affidamento; devono, altresì, essere indicati i dati identificativi ( nome, cognome, luogo e data di nascita, qualifica ) del titolare dell’impresa individuale, ovvero di tutti soci in nome collettivo, ovvero di tutti i soci </w:t>
      </w:r>
      <w:proofErr w:type="spellStart"/>
      <w:r>
        <w:t>ac-</w:t>
      </w:r>
      <w:proofErr w:type="spellEnd"/>
      <w:r>
        <w:t xml:space="preserve"> </w:t>
      </w:r>
      <w:proofErr w:type="spellStart"/>
      <w:r>
        <w:t>comandatari</w:t>
      </w:r>
      <w:proofErr w:type="spellEnd"/>
      <w:r>
        <w:t xml:space="preserve">, nel caso di società in accomandita semplice, nonché di tutti gli amministra- tori muniti di poteri di rappresentanza e di tutti i direttori tecnici con rifacimento anche ai cessati dalla carica nell’anno antecedente alla data di pubblicazione </w:t>
      </w:r>
      <w:proofErr w:type="spellStart"/>
      <w:r>
        <w:t>delbando</w:t>
      </w:r>
      <w:proofErr w:type="spellEnd"/>
      <w:r>
        <w:t>);</w:t>
      </w:r>
    </w:p>
    <w:p w:rsidR="001E0112" w:rsidRDefault="001E0112">
      <w:pPr>
        <w:spacing w:before="51" w:line="194" w:lineRule="auto"/>
        <w:ind w:left="1366" w:right="132"/>
        <w:jc w:val="both"/>
        <w:rPr>
          <w:b/>
        </w:rPr>
      </w:pPr>
    </w:p>
    <w:p w:rsidR="007C52D4" w:rsidRDefault="00CF78AC" w:rsidP="009B191C">
      <w:pPr>
        <w:spacing w:before="51" w:line="194" w:lineRule="auto"/>
        <w:ind w:left="851" w:right="132"/>
        <w:jc w:val="both"/>
      </w:pPr>
      <w:r>
        <w:rPr>
          <w:noProof/>
          <w:lang w:bidi="ar-SA"/>
        </w:rPr>
        <w:pict>
          <v:rect id="Rectangle 3" o:spid="_x0000_s1028" style="position:absolute;left:0;text-align:left;margin-left:177.55pt;margin-top:13pt;width:3.7pt;height:.6pt;z-index:-252032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og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" fillcolor="black" stroked="f">
            <w10:wrap anchorx="page"/>
          </v:rect>
        </w:pict>
      </w:r>
      <w:r w:rsidR="00B73D12">
        <w:rPr>
          <w:b/>
        </w:rPr>
        <w:t>A</w:t>
      </w:r>
      <w:r w:rsidR="00B73D12">
        <w:t xml:space="preserve">VVALIMENTO </w:t>
      </w:r>
      <w:r w:rsidR="00B73D12">
        <w:rPr>
          <w:sz w:val="18"/>
        </w:rPr>
        <w:t>(Solo nel caso in cui il concorrente utilizza l’istituto dell’</w:t>
      </w:r>
      <w:proofErr w:type="spellStart"/>
      <w:r w:rsidR="00B73D12">
        <w:rPr>
          <w:sz w:val="18"/>
        </w:rPr>
        <w:t>avvalimento</w:t>
      </w:r>
      <w:proofErr w:type="spellEnd"/>
      <w:r w:rsidR="00B73D12">
        <w:rPr>
          <w:sz w:val="18"/>
        </w:rPr>
        <w:t xml:space="preserve">): </w:t>
      </w:r>
      <w:r w:rsidR="00B73D12">
        <w:t xml:space="preserve">tutta la </w:t>
      </w:r>
      <w:r w:rsidR="00B73D12">
        <w:rPr>
          <w:u w:val="single"/>
        </w:rPr>
        <w:t xml:space="preserve">docu-mentazione prevista dall’articolo 89 del Codice dei Contratti sia a carico del </w:t>
      </w:r>
      <w:proofErr w:type="spellStart"/>
      <w:r w:rsidR="00B73D12">
        <w:rPr>
          <w:u w:val="single"/>
        </w:rPr>
        <w:t>concorrentesia</w:t>
      </w:r>
      <w:proofErr w:type="spellEnd"/>
      <w:r w:rsidR="00B73D12">
        <w:rPr>
          <w:u w:val="single"/>
        </w:rPr>
        <w:t xml:space="preserve"> per l’</w:t>
      </w:r>
      <w:proofErr w:type="spellStart"/>
      <w:r w:rsidR="00B73D12">
        <w:rPr>
          <w:u w:val="single"/>
        </w:rPr>
        <w:t>impresaausiliaria</w:t>
      </w:r>
      <w:proofErr w:type="spellEnd"/>
      <w:r w:rsidR="00B73D12">
        <w:t>.</w:t>
      </w:r>
    </w:p>
    <w:p w:rsidR="007C52D4" w:rsidRDefault="007C52D4" w:rsidP="009B191C">
      <w:pPr>
        <w:pStyle w:val="Corpodeltesto"/>
        <w:spacing w:before="11"/>
        <w:ind w:hanging="515"/>
        <w:rPr>
          <w:sz w:val="14"/>
        </w:rPr>
      </w:pPr>
    </w:p>
    <w:p w:rsidR="007C52D4" w:rsidRDefault="00B73D12" w:rsidP="009B191C">
      <w:pPr>
        <w:pStyle w:val="Corpodeltesto"/>
        <w:spacing w:before="31"/>
        <w:ind w:left="1932" w:hanging="1081"/>
      </w:pPr>
      <w:r>
        <w:t>Alle DICHIARAZIONI di cui al presente paragrafo il concorrente dovrà allegare :</w:t>
      </w:r>
    </w:p>
    <w:p w:rsidR="007C52D4" w:rsidRDefault="007C52D4" w:rsidP="009B191C">
      <w:pPr>
        <w:pStyle w:val="Corpodeltesto"/>
        <w:spacing w:before="7"/>
        <w:ind w:hanging="1081"/>
        <w:rPr>
          <w:sz w:val="18"/>
        </w:rPr>
      </w:pPr>
    </w:p>
    <w:p w:rsidR="00977497" w:rsidRDefault="00977497">
      <w:pPr>
        <w:pStyle w:val="Paragrafoelenco"/>
        <w:numPr>
          <w:ilvl w:val="1"/>
          <w:numId w:val="2"/>
        </w:numPr>
        <w:tabs>
          <w:tab w:val="left" w:pos="1988"/>
        </w:tabs>
        <w:spacing w:line="211" w:lineRule="auto"/>
        <w:ind w:hanging="360"/>
      </w:pPr>
      <w:r>
        <w:t xml:space="preserve">DGUE Documento di gara Unico Europeo </w:t>
      </w:r>
    </w:p>
    <w:p w:rsidR="00977497" w:rsidRDefault="00977497" w:rsidP="00977497">
      <w:pPr>
        <w:tabs>
          <w:tab w:val="left" w:pos="1988"/>
        </w:tabs>
        <w:spacing w:line="211" w:lineRule="auto"/>
        <w:ind w:left="1714"/>
      </w:pPr>
    </w:p>
    <w:p w:rsidR="007552D5" w:rsidRDefault="007552D5">
      <w:pPr>
        <w:pStyle w:val="Paragrafoelenco"/>
        <w:numPr>
          <w:ilvl w:val="1"/>
          <w:numId w:val="2"/>
        </w:numPr>
        <w:tabs>
          <w:tab w:val="left" w:pos="1988"/>
        </w:tabs>
        <w:spacing w:line="211" w:lineRule="auto"/>
        <w:ind w:hanging="360"/>
      </w:pPr>
      <w:r>
        <w:t xml:space="preserve">Dichiarazione Integrativa al DGUE ( </w:t>
      </w:r>
      <w:proofErr w:type="spellStart"/>
      <w:r>
        <w:t>Modello</w:t>
      </w:r>
      <w:r w:rsidR="00030B0C">
        <w:t>B</w:t>
      </w:r>
      <w:proofErr w:type="spellEnd"/>
      <w:r>
        <w:t>)</w:t>
      </w:r>
    </w:p>
    <w:p w:rsidR="007552D5" w:rsidRDefault="007552D5" w:rsidP="007552D5">
      <w:pPr>
        <w:pStyle w:val="Paragrafoelenco"/>
      </w:pPr>
    </w:p>
    <w:p w:rsidR="007C52D4" w:rsidRDefault="00CF78AC">
      <w:pPr>
        <w:pStyle w:val="Paragrafoelenco"/>
        <w:numPr>
          <w:ilvl w:val="1"/>
          <w:numId w:val="2"/>
        </w:numPr>
        <w:tabs>
          <w:tab w:val="left" w:pos="1988"/>
        </w:tabs>
        <w:spacing w:line="211" w:lineRule="auto"/>
        <w:ind w:hanging="360"/>
      </w:pPr>
      <w:r>
        <w:rPr>
          <w:noProof/>
          <w:lang w:bidi="ar-SA"/>
        </w:rPr>
        <w:pict>
          <v:rect id="Rectangle 2" o:spid="_x0000_s1027" style="position:absolute;left:0;text-align:left;margin-left:120.6pt;margin-top:11.25pt;width:2.75pt;height:.6pt;z-index:-252030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mxdQIAAPc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" fillcolor="black" stroked="f">
            <w10:wrap anchorx="page"/>
          </v:rect>
        </w:pict>
      </w:r>
      <w:r w:rsidR="007552D5">
        <w:t xml:space="preserve">Dichiarazione relativa al protocollo di legalità </w:t>
      </w:r>
      <w:r w:rsidR="00B73D12">
        <w:rPr>
          <w:i/>
        </w:rPr>
        <w:t xml:space="preserve">"Accordo quadro Carlo Alberto Dalla Chiesa" </w:t>
      </w:r>
      <w:r w:rsidR="00B73D12">
        <w:t xml:space="preserve">stipulato il 12 luglio 2005 tra la Regione siciliana, il Ministero dell'Interno ed altri Enti, al quale il Comune ha espressamente e formalmente aderito con deliberazione della Giunta Municipale del 12 luglio 2006 n. 190. La dichiarazione va resa sul </w:t>
      </w:r>
      <w:r w:rsidR="00B73D12" w:rsidRPr="00030B0C">
        <w:t xml:space="preserve">MODELLO </w:t>
      </w:r>
      <w:proofErr w:type="spellStart"/>
      <w:r w:rsidR="00030B0C" w:rsidRPr="00030B0C">
        <w:t>D</w:t>
      </w:r>
      <w:r w:rsidR="00B73D12">
        <w:t>allegato</w:t>
      </w:r>
      <w:proofErr w:type="spellEnd"/>
      <w:r w:rsidR="00B73D12">
        <w:t xml:space="preserve"> al </w:t>
      </w:r>
      <w:proofErr w:type="spellStart"/>
      <w:r w:rsidR="00B73D12">
        <w:t>presentedisciplinare</w:t>
      </w:r>
      <w:proofErr w:type="spellEnd"/>
      <w:r w:rsidR="00B73D12">
        <w:t>.</w:t>
      </w:r>
    </w:p>
    <w:p w:rsidR="007C52D4" w:rsidRDefault="007C52D4">
      <w:pPr>
        <w:pStyle w:val="Corpodeltesto"/>
        <w:spacing w:before="11"/>
        <w:rPr>
          <w:sz w:val="18"/>
        </w:rPr>
      </w:pPr>
    </w:p>
    <w:p w:rsidR="007C52D4" w:rsidRDefault="00B73D12">
      <w:pPr>
        <w:pStyle w:val="Paragrafoelenco"/>
        <w:numPr>
          <w:ilvl w:val="1"/>
          <w:numId w:val="2"/>
        </w:numPr>
        <w:tabs>
          <w:tab w:val="left" w:pos="2043"/>
        </w:tabs>
        <w:spacing w:line="211" w:lineRule="auto"/>
        <w:ind w:right="103" w:hanging="360"/>
        <w:rPr>
          <w:i/>
        </w:rPr>
      </w:pPr>
      <w:r>
        <w:t xml:space="preserve">RICEVUTA di avvenuto pagamento del contributo di € </w:t>
      </w:r>
      <w:r w:rsidR="009B5511">
        <w:t>20</w:t>
      </w:r>
      <w:r w:rsidR="007552D5">
        <w:t>,00</w:t>
      </w:r>
      <w:r>
        <w:t xml:space="preserve"> (</w:t>
      </w:r>
      <w:r w:rsidR="009B5511">
        <w:t>venti</w:t>
      </w:r>
      <w:r>
        <w:t xml:space="preserve">) a favore dell’Autorità di vigilanza sui contratti pubblici secondo le modalità di cui alla </w:t>
      </w:r>
      <w:proofErr w:type="spellStart"/>
      <w:r>
        <w:t>deli-</w:t>
      </w:r>
      <w:proofErr w:type="spellEnd"/>
      <w:r>
        <w:t xml:space="preserve"> </w:t>
      </w:r>
      <w:proofErr w:type="spellStart"/>
      <w:r>
        <w:t>berazione</w:t>
      </w:r>
      <w:proofErr w:type="spellEnd"/>
      <w:r>
        <w:t xml:space="preserve"> dell’A.N.A.C. del 21 Dicembre 20</w:t>
      </w:r>
      <w:r w:rsidR="007552D5">
        <w:t>20</w:t>
      </w:r>
      <w:r>
        <w:t xml:space="preserve"> pubblicata sul sito dell’ANAC nella sezione “ contributi in sede di gara “</w:t>
      </w:r>
      <w:r>
        <w:rPr>
          <w:i/>
        </w:rPr>
        <w:t>Costituisce causa di esclusione l’omesso versamento del contributo dovuto all’Autorità. La mancata allegazione del versamento effettuato prima della scadenza del termine di presentazione dell’offerta è oggetto di soccorso istruttorio.</w:t>
      </w:r>
    </w:p>
    <w:p w:rsidR="007C52D4" w:rsidRDefault="007C52D4">
      <w:pPr>
        <w:pStyle w:val="Corpodeltesto"/>
        <w:spacing w:before="7"/>
        <w:rPr>
          <w:i/>
          <w:sz w:val="16"/>
        </w:rPr>
      </w:pPr>
    </w:p>
    <w:p w:rsidR="007C52D4" w:rsidRPr="00D32521" w:rsidRDefault="00D32521" w:rsidP="00D32521">
      <w:pPr>
        <w:pStyle w:val="Paragrafoelenco"/>
        <w:numPr>
          <w:ilvl w:val="1"/>
          <w:numId w:val="2"/>
        </w:numPr>
        <w:tabs>
          <w:tab w:val="left" w:pos="1933"/>
        </w:tabs>
        <w:spacing w:line="279" w:lineRule="exact"/>
        <w:ind w:left="1932" w:right="0"/>
        <w:rPr>
          <w:i/>
        </w:rPr>
      </w:pPr>
      <w:r>
        <w:rPr>
          <w:i/>
        </w:rPr>
        <w:tab/>
      </w:r>
      <w:r>
        <w:rPr>
          <w:i/>
        </w:rPr>
        <w:tab/>
      </w:r>
      <w:r w:rsidR="00B73D12" w:rsidRPr="00D32521">
        <w:rPr>
          <w:i/>
        </w:rPr>
        <w:t>PASSOE” di cui all’art.2, comma 3.2 della delibera n.111 del 20 Dicembre 2012dell’AVCP</w:t>
      </w:r>
    </w:p>
    <w:p w:rsidR="006723A3" w:rsidRDefault="00B73D12" w:rsidP="00D32521">
      <w:pPr>
        <w:spacing w:before="12" w:line="208" w:lineRule="auto"/>
        <w:ind w:left="2074" w:right="105"/>
        <w:jc w:val="both"/>
      </w:pPr>
      <w:r w:rsidRPr="00D32521">
        <w:rPr>
          <w:i/>
        </w:rPr>
        <w:t xml:space="preserve">relativo al concorrente, all’eventuale Impresa Ausiliaria e al subappaltatore, ove ricorra </w:t>
      </w:r>
      <w:r w:rsidRPr="00D32521">
        <w:rPr>
          <w:i/>
          <w:spacing w:val="2"/>
        </w:rPr>
        <w:t xml:space="preserve">il </w:t>
      </w:r>
      <w:r w:rsidRPr="00D32521">
        <w:rPr>
          <w:i/>
        </w:rPr>
        <w:t>caso</w:t>
      </w:r>
      <w:r w:rsidRPr="00D32521">
        <w:t>;</w:t>
      </w:r>
    </w:p>
    <w:p w:rsidR="006723A3" w:rsidRDefault="006723A3" w:rsidP="00D32521">
      <w:pPr>
        <w:spacing w:before="12" w:line="208" w:lineRule="auto"/>
        <w:ind w:left="2074" w:right="105"/>
        <w:jc w:val="both"/>
      </w:pPr>
    </w:p>
    <w:p w:rsidR="004602E8" w:rsidRDefault="006723A3" w:rsidP="002951E5">
      <w:pPr>
        <w:pStyle w:val="Paragrafoelenco"/>
        <w:numPr>
          <w:ilvl w:val="0"/>
          <w:numId w:val="18"/>
        </w:numPr>
        <w:spacing w:before="12" w:line="208" w:lineRule="auto"/>
        <w:ind w:right="105" w:firstLine="828"/>
      </w:pPr>
      <w:r>
        <w:t>A</w:t>
      </w:r>
      <w:r w:rsidR="00AA4BB9" w:rsidRPr="00D32521">
        <w:t xml:space="preserve">ttestazione </w:t>
      </w:r>
      <w:r w:rsidR="006122E4" w:rsidRPr="00D32521">
        <w:t>SOA</w:t>
      </w:r>
      <w:r w:rsidR="00E70804" w:rsidRPr="00D32521">
        <w:t xml:space="preserve"> che documenti il possesso nella categoria e classifica richiesta dal </w:t>
      </w:r>
      <w:r w:rsidR="00D32521" w:rsidRPr="00D32521">
        <w:tab/>
      </w:r>
      <w:r w:rsidR="00D32521" w:rsidRPr="00D32521">
        <w:tab/>
      </w:r>
      <w:r w:rsidR="00E70804" w:rsidRPr="00D32521">
        <w:t>presente disciplinare di gara OG</w:t>
      </w:r>
      <w:r w:rsidR="009B5511">
        <w:t>3</w:t>
      </w:r>
      <w:r w:rsidR="0034461A" w:rsidRPr="00D32521">
        <w:t xml:space="preserve"> classifica I</w:t>
      </w:r>
      <w:r>
        <w:t>;</w:t>
      </w:r>
    </w:p>
    <w:p w:rsidR="006723A3" w:rsidRDefault="006723A3" w:rsidP="006723A3">
      <w:pPr>
        <w:spacing w:before="12" w:line="208" w:lineRule="auto"/>
        <w:ind w:left="1701" w:right="105"/>
      </w:pPr>
    </w:p>
    <w:p w:rsidR="006723A3" w:rsidRDefault="006723A3" w:rsidP="002951E5">
      <w:pPr>
        <w:pStyle w:val="Paragrafoelenco"/>
        <w:numPr>
          <w:ilvl w:val="0"/>
          <w:numId w:val="18"/>
        </w:numPr>
        <w:spacing w:before="12" w:line="208" w:lineRule="auto"/>
        <w:ind w:right="105" w:firstLine="828"/>
      </w:pPr>
      <w:r>
        <w:t xml:space="preserve">Garanzia provvisoria ex art.93 del </w:t>
      </w:r>
      <w:proofErr w:type="spellStart"/>
      <w:r>
        <w:t>D.Lgs.vo</w:t>
      </w:r>
      <w:proofErr w:type="spellEnd"/>
      <w:r>
        <w:t xml:space="preserve"> n.50/2016 e </w:t>
      </w:r>
      <w:proofErr w:type="spellStart"/>
      <w:r>
        <w:t>ss.mm.ii</w:t>
      </w:r>
      <w:r w:rsidRPr="006723A3">
        <w:t>di</w:t>
      </w:r>
      <w:proofErr w:type="spellEnd"/>
      <w:r w:rsidRPr="006723A3">
        <w:t xml:space="preserve"> € </w:t>
      </w:r>
      <w:r w:rsidR="009B5511">
        <w:t>2.145,67</w:t>
      </w:r>
      <w:r w:rsidRPr="006723A3">
        <w:t xml:space="preserve"> pari </w:t>
      </w:r>
      <w:r>
        <w:tab/>
      </w:r>
      <w:r>
        <w:tab/>
      </w:r>
      <w:r w:rsidRPr="006723A3">
        <w:t>all’1% dell’importo dei lavori costituita sotto forma di cauzione o di fideiussione</w:t>
      </w:r>
      <w:r w:rsidR="00370FE3">
        <w:t>.</w:t>
      </w:r>
    </w:p>
    <w:p w:rsidR="00030B0C" w:rsidRDefault="00030B0C" w:rsidP="00030B0C">
      <w:pPr>
        <w:pStyle w:val="Paragrafoelenco"/>
      </w:pPr>
    </w:p>
    <w:p w:rsidR="00030B0C" w:rsidRPr="00D32521" w:rsidRDefault="00030B0C" w:rsidP="002951E5">
      <w:pPr>
        <w:pStyle w:val="Paragrafoelenco"/>
        <w:numPr>
          <w:ilvl w:val="0"/>
          <w:numId w:val="18"/>
        </w:numPr>
        <w:spacing w:before="12" w:line="208" w:lineRule="auto"/>
        <w:ind w:right="105" w:firstLine="828"/>
      </w:pPr>
      <w:r>
        <w:t>Dichiarazione altri soggetti</w:t>
      </w:r>
      <w:r w:rsidR="00036F4F">
        <w:t xml:space="preserve"> art.80 comma 3 D. </w:t>
      </w:r>
      <w:proofErr w:type="spellStart"/>
      <w:r w:rsidR="00036F4F">
        <w:t>Lgs</w:t>
      </w:r>
      <w:proofErr w:type="spellEnd"/>
      <w:r w:rsidR="00036F4F">
        <w:t xml:space="preserve">. vo n.50/2016 e </w:t>
      </w:r>
      <w:proofErr w:type="spellStart"/>
      <w:r w:rsidR="00036F4F">
        <w:t>ss.mm.ii</w:t>
      </w:r>
      <w:proofErr w:type="spellEnd"/>
      <w:r w:rsidR="00036F4F">
        <w:t xml:space="preserve"> ( </w:t>
      </w:r>
      <w:proofErr w:type="spellStart"/>
      <w:r w:rsidR="00036F4F">
        <w:t>Mod.C</w:t>
      </w:r>
      <w:proofErr w:type="spellEnd"/>
      <w:r w:rsidR="00036F4F">
        <w:t>)</w:t>
      </w:r>
    </w:p>
    <w:p w:rsidR="004602E8" w:rsidRPr="00D32521" w:rsidRDefault="004602E8" w:rsidP="00D32521">
      <w:pPr>
        <w:spacing w:before="16" w:line="278" w:lineRule="exact"/>
        <w:ind w:left="513" w:right="105"/>
        <w:jc w:val="both"/>
        <w:rPr>
          <w:b/>
        </w:rPr>
      </w:pPr>
    </w:p>
    <w:p w:rsidR="007C52D4" w:rsidRPr="004602E8" w:rsidRDefault="004602E8" w:rsidP="002951E5">
      <w:pPr>
        <w:pStyle w:val="Paragrafoelenco"/>
        <w:numPr>
          <w:ilvl w:val="0"/>
          <w:numId w:val="12"/>
        </w:numPr>
        <w:spacing w:before="16" w:line="278" w:lineRule="exact"/>
        <w:ind w:left="1354" w:right="105"/>
        <w:rPr>
          <w:b/>
        </w:rPr>
      </w:pPr>
      <w:r>
        <w:rPr>
          <w:b/>
          <w:u w:val="single"/>
        </w:rPr>
        <w:t>S</w:t>
      </w:r>
      <w:r w:rsidR="00B73D12" w:rsidRPr="004602E8">
        <w:rPr>
          <w:b/>
          <w:u w:val="single"/>
        </w:rPr>
        <w:t xml:space="preserve">OCCORSO ISTRUTTORIO </w:t>
      </w:r>
    </w:p>
    <w:p w:rsidR="007C52D4" w:rsidRPr="00E42B85" w:rsidRDefault="00B73D12">
      <w:pPr>
        <w:spacing w:before="9" w:line="211" w:lineRule="auto"/>
        <w:ind w:left="513" w:right="107" w:firstLine="840"/>
        <w:jc w:val="both"/>
      </w:pPr>
      <w:r w:rsidRPr="00E42B85">
        <w:rPr>
          <w:u w:val="single"/>
        </w:rPr>
        <w:t>Ai se</w:t>
      </w:r>
      <w:r w:rsidRPr="00E42B85">
        <w:t>nsi dell’</w:t>
      </w:r>
      <w:proofErr w:type="spellStart"/>
      <w:r w:rsidRPr="00E42B85">
        <w:t>ar</w:t>
      </w:r>
      <w:proofErr w:type="spellEnd"/>
      <w:r w:rsidRPr="00E42B85">
        <w:t xml:space="preserve">.83, comma 9 del Codice dei Contrati, le carenze di qualsiasi elemento formale della domanda possono essere sanate attraverso la procedura di soccorso istruttorio. In particolare, in caso di mancanza, incompletezza e ogni altra irregolarità essenziale degli elementi e del documento di gara unico europeo di cui all’articolo 85 del Codice, </w:t>
      </w:r>
      <w:r w:rsidRPr="00E42B85">
        <w:rPr>
          <w:u w:val="single"/>
        </w:rPr>
        <w:t xml:space="preserve">con esclusione di </w:t>
      </w:r>
      <w:proofErr w:type="spellStart"/>
      <w:r w:rsidRPr="00E42B85">
        <w:rPr>
          <w:u w:val="single"/>
        </w:rPr>
        <w:t>quelleafferenti</w:t>
      </w:r>
      <w:proofErr w:type="spellEnd"/>
      <w:r w:rsidRPr="00E42B85">
        <w:rPr>
          <w:u w:val="single"/>
        </w:rPr>
        <w:t xml:space="preserve"> all’offerta economica</w:t>
      </w:r>
      <w:r w:rsidRPr="00E42B85">
        <w:t xml:space="preserve">, e all’offerta tecnica. La Stazione Appaltante assegna al concorrente un termine non superiore a dieci giorni, perché siano rese, integrate o regolarizzate le dichiarazioni necessarie, indicandone il contenuto ed i soggetti che le devono rendere. In caso di inutile decorso del termine di regolarizzazione, il concorrente è escluso dalla gara. Costituiscono irregolarità essenziali non sanabili le carenze della documentazione che non consentono </w:t>
      </w:r>
      <w:r w:rsidRPr="00E42B85">
        <w:lastRenderedPageBreak/>
        <w:t xml:space="preserve">l’individuazione del contenuto o del soggetto responsabile </w:t>
      </w:r>
      <w:proofErr w:type="spellStart"/>
      <w:r w:rsidRPr="00E42B85">
        <w:t>dellastessa</w:t>
      </w:r>
      <w:proofErr w:type="spellEnd"/>
      <w:r w:rsidRPr="00E42B85">
        <w:t>.</w:t>
      </w:r>
    </w:p>
    <w:p w:rsidR="007C52D4" w:rsidRPr="00E42B85" w:rsidRDefault="007C52D4">
      <w:pPr>
        <w:pStyle w:val="Corpodeltesto"/>
        <w:spacing w:before="4"/>
        <w:rPr>
          <w:sz w:val="18"/>
        </w:rPr>
      </w:pPr>
    </w:p>
    <w:p w:rsidR="007C52D4" w:rsidRDefault="00B73D12">
      <w:pPr>
        <w:spacing w:before="1" w:line="211" w:lineRule="auto"/>
        <w:ind w:left="513" w:right="106" w:firstLine="840"/>
        <w:jc w:val="both"/>
        <w:rPr>
          <w:b/>
        </w:rPr>
      </w:pPr>
      <w:r w:rsidRPr="00E42B85">
        <w:t>L’irregolarità essenziale è sanabile laddove non si accompagni ad una carenza sostanzia- 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 /elementi a corredo dell’offerta</w:t>
      </w:r>
      <w:r w:rsidR="00CC64EE">
        <w:t>.</w:t>
      </w:r>
    </w:p>
    <w:p w:rsidR="007C52D4" w:rsidRDefault="007C52D4">
      <w:pPr>
        <w:pStyle w:val="Corpodeltesto"/>
        <w:rPr>
          <w:b/>
        </w:rPr>
      </w:pPr>
    </w:p>
    <w:p w:rsidR="001F31C1" w:rsidRPr="001D6902" w:rsidRDefault="001F31C1" w:rsidP="002951E5">
      <w:pPr>
        <w:pStyle w:val="Corpodeltesto"/>
        <w:numPr>
          <w:ilvl w:val="0"/>
          <w:numId w:val="12"/>
        </w:numPr>
      </w:pPr>
      <w:r>
        <w:rPr>
          <w:b/>
        </w:rPr>
        <w:t>SOPRALLUOGO :</w:t>
      </w:r>
      <w:r w:rsidRPr="001D6902">
        <w:t xml:space="preserve">Non è previsto rilascio </w:t>
      </w:r>
      <w:r w:rsidR="001D6902" w:rsidRPr="001D6902">
        <w:t>di certificazione di avvenuto sopralluogo</w:t>
      </w:r>
    </w:p>
    <w:p w:rsidR="007C52D4" w:rsidRDefault="001F31C1">
      <w:pPr>
        <w:pStyle w:val="Corpodeltesto"/>
        <w:spacing w:before="6"/>
        <w:rPr>
          <w:b/>
          <w:sz w:val="18"/>
        </w:rPr>
      </w:pPr>
      <w:r>
        <w:rPr>
          <w:b/>
          <w:sz w:val="18"/>
        </w:rPr>
        <w:tab/>
      </w:r>
    </w:p>
    <w:p w:rsidR="007C52D4" w:rsidRPr="00542770" w:rsidRDefault="007846DC" w:rsidP="002951E5">
      <w:pPr>
        <w:pStyle w:val="Paragrafoelenco"/>
        <w:numPr>
          <w:ilvl w:val="0"/>
          <w:numId w:val="12"/>
        </w:numPr>
      </w:pPr>
      <w:r w:rsidRPr="00542770">
        <w:t xml:space="preserve">FINANZIAMENTO </w:t>
      </w:r>
    </w:p>
    <w:p w:rsidR="009B191C" w:rsidRPr="00B942B6" w:rsidRDefault="009B191C" w:rsidP="001D6902">
      <w:pPr>
        <w:autoSpaceDE/>
        <w:autoSpaceDN/>
        <w:jc w:val="both"/>
        <w:rPr>
          <w:rFonts w:eastAsia="Times New Roman" w:cs="Tahoma"/>
          <w:lang w:bidi="ar-SA"/>
        </w:rPr>
      </w:pPr>
      <w:r>
        <w:rPr>
          <w:rFonts w:ascii="Tahoma" w:eastAsia="Times New Roman" w:hAnsi="Tahoma" w:cs="Tahoma"/>
          <w:lang w:bidi="ar-SA"/>
        </w:rPr>
        <w:tab/>
      </w:r>
      <w:r w:rsidRPr="00B942B6">
        <w:rPr>
          <w:rFonts w:eastAsia="Times New Roman" w:cs="Tahoma"/>
          <w:lang w:bidi="ar-SA"/>
        </w:rPr>
        <w:t xml:space="preserve">Il progetto usufruisce </w:t>
      </w:r>
      <w:r w:rsidR="009B5511">
        <w:rPr>
          <w:rFonts w:eastAsia="Times New Roman" w:cs="Tahoma"/>
          <w:lang w:bidi="ar-SA"/>
        </w:rPr>
        <w:t xml:space="preserve">del contributo di € 260.000,00 </w:t>
      </w:r>
      <w:r w:rsidRPr="00B942B6">
        <w:rPr>
          <w:rFonts w:eastAsia="Times New Roman" w:cs="Tahoma"/>
          <w:lang w:bidi="ar-SA"/>
        </w:rPr>
        <w:t xml:space="preserve">600.000,00 concesso </w:t>
      </w:r>
      <w:r w:rsidR="009B5511">
        <w:rPr>
          <w:rFonts w:eastAsia="Times New Roman" w:cs="Tahoma"/>
          <w:lang w:bidi="ar-SA"/>
        </w:rPr>
        <w:t xml:space="preserve">con Decreto Ministero dell’ </w:t>
      </w:r>
      <w:r w:rsidR="009B5511">
        <w:rPr>
          <w:rFonts w:eastAsia="Times New Roman" w:cs="Tahoma"/>
          <w:lang w:bidi="ar-SA"/>
        </w:rPr>
        <w:tab/>
        <w:t xml:space="preserve">interno 11.11.2020 </w:t>
      </w:r>
    </w:p>
    <w:p w:rsidR="00542770" w:rsidRPr="00B942B6" w:rsidRDefault="00542770" w:rsidP="009B191C">
      <w:pPr>
        <w:autoSpaceDE/>
        <w:autoSpaceDN/>
        <w:jc w:val="both"/>
        <w:rPr>
          <w:rFonts w:eastAsia="Times New Roman" w:cs="Tahoma"/>
          <w:lang w:bidi="ar-SA"/>
        </w:rPr>
      </w:pPr>
    </w:p>
    <w:p w:rsidR="007C52D4" w:rsidRPr="00542770" w:rsidRDefault="00B73D12" w:rsidP="002951E5">
      <w:pPr>
        <w:pStyle w:val="Paragrafoelenco"/>
        <w:numPr>
          <w:ilvl w:val="0"/>
          <w:numId w:val="12"/>
        </w:numPr>
        <w:autoSpaceDE/>
        <w:autoSpaceDN/>
        <w:rPr>
          <w:rFonts w:eastAsia="Times New Roman" w:cs="Tahoma"/>
          <w:i/>
          <w:lang w:bidi="ar-SA"/>
        </w:rPr>
      </w:pPr>
      <w:r w:rsidRPr="00542770">
        <w:rPr>
          <w:b/>
          <w:u w:val="single"/>
        </w:rPr>
        <w:t xml:space="preserve">TERMINE E MODALITA </w:t>
      </w:r>
      <w:proofErr w:type="spellStart"/>
      <w:r w:rsidRPr="00542770">
        <w:rPr>
          <w:b/>
          <w:u w:val="single"/>
        </w:rPr>
        <w:t>DI</w:t>
      </w:r>
      <w:proofErr w:type="spellEnd"/>
      <w:r w:rsidRPr="00542770">
        <w:rPr>
          <w:b/>
          <w:u w:val="single"/>
        </w:rPr>
        <w:t xml:space="preserve"> PRESENTAZIONE DELLEOFFERTE </w:t>
      </w:r>
    </w:p>
    <w:p w:rsidR="007C52D4" w:rsidRDefault="007C52D4">
      <w:pPr>
        <w:pStyle w:val="Corpodeltesto"/>
        <w:spacing w:before="1"/>
        <w:rPr>
          <w:b/>
          <w:sz w:val="16"/>
        </w:rPr>
      </w:pPr>
    </w:p>
    <w:p w:rsidR="007C52D4" w:rsidRDefault="00B73D12">
      <w:pPr>
        <w:pStyle w:val="Corpodeltesto"/>
        <w:spacing w:before="61" w:line="208" w:lineRule="auto"/>
        <w:ind w:left="513" w:right="108" w:firstLine="708"/>
        <w:jc w:val="both"/>
      </w:pPr>
      <w:r>
        <w:t xml:space="preserve">Il </w:t>
      </w:r>
      <w:r>
        <w:rPr>
          <w:spacing w:val="-3"/>
        </w:rPr>
        <w:t xml:space="preserve">Termine ultimo </w:t>
      </w:r>
      <w:r>
        <w:t xml:space="preserve">per </w:t>
      </w:r>
      <w:r>
        <w:rPr>
          <w:spacing w:val="-3"/>
        </w:rPr>
        <w:t xml:space="preserve">le presentazione dell’ </w:t>
      </w:r>
      <w:proofErr w:type="spellStart"/>
      <w:r>
        <w:rPr>
          <w:spacing w:val="-3"/>
        </w:rPr>
        <w:t>offerta</w:t>
      </w:r>
      <w:r>
        <w:t>è</w:t>
      </w:r>
      <w:proofErr w:type="spellEnd"/>
      <w:r>
        <w:t xml:space="preserve"> </w:t>
      </w:r>
      <w:r>
        <w:rPr>
          <w:spacing w:val="-3"/>
        </w:rPr>
        <w:t xml:space="preserve">quello indicato </w:t>
      </w:r>
      <w:r>
        <w:t xml:space="preserve">nella lettera </w:t>
      </w:r>
      <w:r>
        <w:rPr>
          <w:spacing w:val="-3"/>
        </w:rPr>
        <w:t xml:space="preserve">d’invito </w:t>
      </w:r>
      <w:r>
        <w:t xml:space="preserve">ad </w:t>
      </w:r>
      <w:proofErr w:type="spellStart"/>
      <w:r>
        <w:rPr>
          <w:spacing w:val="-3"/>
        </w:rPr>
        <w:t>Rdo</w:t>
      </w:r>
      <w:proofErr w:type="spellEnd"/>
      <w:r>
        <w:rPr>
          <w:spacing w:val="-3"/>
        </w:rPr>
        <w:t xml:space="preserve">. </w:t>
      </w:r>
      <w:r>
        <w:t xml:space="preserve">La </w:t>
      </w:r>
      <w:r>
        <w:rPr>
          <w:spacing w:val="-3"/>
        </w:rPr>
        <w:t xml:space="preserve">presentazione dell’offerta potrà essere effettuata esclusivamente mediante </w:t>
      </w:r>
      <w:r>
        <w:t xml:space="preserve">il </w:t>
      </w:r>
      <w:r>
        <w:rPr>
          <w:spacing w:val="-3"/>
        </w:rPr>
        <w:t xml:space="preserve">portale </w:t>
      </w:r>
      <w:proofErr w:type="spellStart"/>
      <w:r>
        <w:rPr>
          <w:spacing w:val="-3"/>
        </w:rPr>
        <w:t>MePa</w:t>
      </w:r>
      <w:r>
        <w:t>con</w:t>
      </w:r>
      <w:proofErr w:type="spellEnd"/>
      <w:r>
        <w:t xml:space="preserve"> le </w:t>
      </w:r>
      <w:r>
        <w:rPr>
          <w:spacing w:val="-3"/>
        </w:rPr>
        <w:t xml:space="preserve">prescrizioni tecniche </w:t>
      </w:r>
      <w:r>
        <w:rPr>
          <w:spacing w:val="-2"/>
        </w:rPr>
        <w:t xml:space="preserve">ive </w:t>
      </w:r>
      <w:r>
        <w:rPr>
          <w:spacing w:val="-3"/>
        </w:rPr>
        <w:t>previste.</w:t>
      </w:r>
    </w:p>
    <w:p w:rsidR="007C52D4" w:rsidRDefault="00B73D12">
      <w:pPr>
        <w:pStyle w:val="Corpodeltesto"/>
        <w:spacing w:before="5" w:line="208" w:lineRule="auto"/>
        <w:ind w:left="513" w:right="107" w:firstLine="708"/>
        <w:jc w:val="both"/>
      </w:pPr>
      <w:r>
        <w:t xml:space="preserve">Le </w:t>
      </w:r>
      <w:r>
        <w:rPr>
          <w:spacing w:val="-3"/>
        </w:rPr>
        <w:t xml:space="preserve">richieste </w:t>
      </w:r>
      <w:r>
        <w:t xml:space="preserve">di </w:t>
      </w:r>
      <w:r>
        <w:rPr>
          <w:spacing w:val="-3"/>
        </w:rPr>
        <w:t xml:space="preserve">chiarimenti potranno </w:t>
      </w:r>
      <w:r>
        <w:rPr>
          <w:spacing w:val="-2"/>
        </w:rPr>
        <w:t xml:space="preserve">essere </w:t>
      </w:r>
      <w:r>
        <w:rPr>
          <w:spacing w:val="-3"/>
        </w:rPr>
        <w:t xml:space="preserve">inoltrate sino </w:t>
      </w:r>
      <w:r>
        <w:t xml:space="preserve">al </w:t>
      </w:r>
      <w:r>
        <w:rPr>
          <w:spacing w:val="-3"/>
        </w:rPr>
        <w:t xml:space="preserve">termine indicato </w:t>
      </w:r>
      <w:r>
        <w:t xml:space="preserve">nella lettera </w:t>
      </w:r>
      <w:r>
        <w:rPr>
          <w:spacing w:val="-3"/>
        </w:rPr>
        <w:t xml:space="preserve">invito </w:t>
      </w:r>
      <w:r w:rsidR="00370FE3">
        <w:rPr>
          <w:spacing w:val="-3"/>
        </w:rPr>
        <w:t>a</w:t>
      </w:r>
      <w:r w:rsidR="00370FE3">
        <w:t xml:space="preserve">lla </w:t>
      </w:r>
      <w:proofErr w:type="spellStart"/>
      <w:r>
        <w:rPr>
          <w:spacing w:val="-3"/>
        </w:rPr>
        <w:t>Rdo</w:t>
      </w:r>
      <w:proofErr w:type="spellEnd"/>
      <w:r>
        <w:rPr>
          <w:spacing w:val="-3"/>
        </w:rPr>
        <w:t xml:space="preserve"> esclusivamente sul portale </w:t>
      </w:r>
      <w:proofErr w:type="spellStart"/>
      <w:r>
        <w:rPr>
          <w:spacing w:val="-3"/>
        </w:rPr>
        <w:t>Mepa</w:t>
      </w:r>
      <w:proofErr w:type="spellEnd"/>
      <w:r>
        <w:rPr>
          <w:spacing w:val="-3"/>
        </w:rPr>
        <w:t>.</w:t>
      </w:r>
    </w:p>
    <w:p w:rsidR="007C52D4" w:rsidRDefault="00B73D12" w:rsidP="00B942B6">
      <w:pPr>
        <w:pStyle w:val="Corpodeltesto"/>
        <w:tabs>
          <w:tab w:val="left" w:pos="1418"/>
          <w:tab w:val="left" w:pos="1701"/>
        </w:tabs>
        <w:spacing w:line="211" w:lineRule="auto"/>
        <w:ind w:left="513" w:right="105" w:firstLine="708"/>
        <w:jc w:val="both"/>
        <w:rPr>
          <w:spacing w:val="-3"/>
        </w:rPr>
      </w:pPr>
      <w:r>
        <w:t xml:space="preserve">L’offerta </w:t>
      </w:r>
      <w:r>
        <w:rPr>
          <w:spacing w:val="-3"/>
        </w:rPr>
        <w:t xml:space="preserve">economica, tecnica </w:t>
      </w:r>
      <w:r>
        <w:t xml:space="preserve">e </w:t>
      </w:r>
      <w:r>
        <w:rPr>
          <w:spacing w:val="-3"/>
        </w:rPr>
        <w:t xml:space="preserve">tutta </w:t>
      </w:r>
      <w:r>
        <w:t xml:space="preserve">la </w:t>
      </w:r>
      <w:r>
        <w:rPr>
          <w:spacing w:val="-3"/>
        </w:rPr>
        <w:t xml:space="preserve">documentazione richiesta </w:t>
      </w:r>
      <w:r>
        <w:t xml:space="preserve">per la </w:t>
      </w:r>
      <w:r>
        <w:rPr>
          <w:spacing w:val="-3"/>
        </w:rPr>
        <w:t xml:space="preserve">partecipazione alla </w:t>
      </w:r>
      <w:r>
        <w:t xml:space="preserve">gara, </w:t>
      </w:r>
      <w:r>
        <w:rPr>
          <w:spacing w:val="-3"/>
        </w:rPr>
        <w:t xml:space="preserve">redatta </w:t>
      </w:r>
      <w:r>
        <w:t xml:space="preserve">in </w:t>
      </w:r>
      <w:r>
        <w:rPr>
          <w:spacing w:val="-3"/>
        </w:rPr>
        <w:t xml:space="preserve">lingua italiana, dovranno essere inviate sul portale </w:t>
      </w:r>
      <w:hyperlink r:id="rId9">
        <w:r>
          <w:rPr>
            <w:color w:val="0000FF"/>
            <w:spacing w:val="-3"/>
            <w:u w:val="single" w:color="0000FF"/>
          </w:rPr>
          <w:t>www.acquistinrete.it</w:t>
        </w:r>
      </w:hyperlink>
      <w:r>
        <w:t xml:space="preserve">e </w:t>
      </w:r>
      <w:r>
        <w:rPr>
          <w:spacing w:val="-3"/>
        </w:rPr>
        <w:t xml:space="preserve">firmate </w:t>
      </w:r>
      <w:proofErr w:type="spellStart"/>
      <w:r>
        <w:rPr>
          <w:spacing w:val="-4"/>
        </w:rPr>
        <w:t>digital-</w:t>
      </w:r>
      <w:proofErr w:type="spellEnd"/>
      <w:r>
        <w:rPr>
          <w:spacing w:val="-4"/>
        </w:rPr>
        <w:t xml:space="preserve"> </w:t>
      </w:r>
      <w:r>
        <w:t xml:space="preserve">mente a pena </w:t>
      </w:r>
      <w:r>
        <w:rPr>
          <w:spacing w:val="-3"/>
        </w:rPr>
        <w:t xml:space="preserve">l’esclusione. </w:t>
      </w:r>
      <w:r>
        <w:t xml:space="preserve">Si </w:t>
      </w:r>
      <w:r>
        <w:rPr>
          <w:spacing w:val="-3"/>
        </w:rPr>
        <w:t xml:space="preserve">specifica </w:t>
      </w:r>
      <w:r>
        <w:rPr>
          <w:spacing w:val="-2"/>
        </w:rPr>
        <w:t xml:space="preserve">che </w:t>
      </w:r>
      <w:r>
        <w:rPr>
          <w:spacing w:val="-3"/>
        </w:rPr>
        <w:t xml:space="preserve">in </w:t>
      </w:r>
      <w:r>
        <w:t xml:space="preserve">caso </w:t>
      </w:r>
      <w:r>
        <w:rPr>
          <w:spacing w:val="-3"/>
        </w:rPr>
        <w:t xml:space="preserve">di parità </w:t>
      </w:r>
      <w:r>
        <w:t xml:space="preserve">di </w:t>
      </w:r>
      <w:r>
        <w:rPr>
          <w:spacing w:val="-3"/>
        </w:rPr>
        <w:t xml:space="preserve">offerte </w:t>
      </w:r>
      <w:r>
        <w:t xml:space="preserve">tra </w:t>
      </w:r>
      <w:r>
        <w:rPr>
          <w:spacing w:val="-3"/>
        </w:rPr>
        <w:t xml:space="preserve">due </w:t>
      </w:r>
      <w:r>
        <w:t xml:space="preserve">o </w:t>
      </w:r>
      <w:r>
        <w:rPr>
          <w:spacing w:val="-2"/>
        </w:rPr>
        <w:t xml:space="preserve">più </w:t>
      </w:r>
      <w:r>
        <w:t xml:space="preserve">operatori </w:t>
      </w:r>
      <w:r>
        <w:rPr>
          <w:spacing w:val="-3"/>
        </w:rPr>
        <w:t xml:space="preserve">economici </w:t>
      </w:r>
      <w:r>
        <w:t xml:space="preserve">si </w:t>
      </w:r>
      <w:r>
        <w:rPr>
          <w:spacing w:val="-3"/>
        </w:rPr>
        <w:t xml:space="preserve">provvederà </w:t>
      </w:r>
      <w:r>
        <w:t xml:space="preserve">ad </w:t>
      </w:r>
      <w:r>
        <w:rPr>
          <w:spacing w:val="-3"/>
        </w:rPr>
        <w:t xml:space="preserve">effettuare </w:t>
      </w:r>
      <w:r>
        <w:t xml:space="preserve">un </w:t>
      </w:r>
      <w:r>
        <w:rPr>
          <w:spacing w:val="-3"/>
        </w:rPr>
        <w:t xml:space="preserve">estrazione pubblica </w:t>
      </w:r>
      <w:r>
        <w:t xml:space="preserve">a </w:t>
      </w:r>
      <w:r>
        <w:rPr>
          <w:spacing w:val="-3"/>
        </w:rPr>
        <w:t xml:space="preserve">sorte per l’individuazione dell’impresa </w:t>
      </w:r>
      <w:proofErr w:type="spellStart"/>
      <w:r>
        <w:rPr>
          <w:spacing w:val="-3"/>
        </w:rPr>
        <w:t>aggiudi-</w:t>
      </w:r>
      <w:proofErr w:type="spellEnd"/>
      <w:r>
        <w:rPr>
          <w:spacing w:val="-3"/>
        </w:rPr>
        <w:t xml:space="preserve"> </w:t>
      </w:r>
      <w:proofErr w:type="spellStart"/>
      <w:r>
        <w:rPr>
          <w:spacing w:val="-3"/>
        </w:rPr>
        <w:t>cataria</w:t>
      </w:r>
      <w:proofErr w:type="spellEnd"/>
      <w:r>
        <w:rPr>
          <w:spacing w:val="-3"/>
        </w:rPr>
        <w:t>.</w:t>
      </w:r>
    </w:p>
    <w:p w:rsidR="001D6902" w:rsidRDefault="001D6902">
      <w:pPr>
        <w:pStyle w:val="Corpodeltesto"/>
        <w:spacing w:line="211" w:lineRule="auto"/>
        <w:ind w:left="513" w:right="105" w:firstLine="708"/>
        <w:jc w:val="both"/>
      </w:pPr>
      <w:r>
        <w:rPr>
          <w:spacing w:val="-3"/>
        </w:rPr>
        <w:t xml:space="preserve">Le dichiarazioni richieste inoltre </w:t>
      </w:r>
      <w:r w:rsidR="00D32521">
        <w:rPr>
          <w:spacing w:val="-3"/>
        </w:rPr>
        <w:t>:</w:t>
      </w:r>
    </w:p>
    <w:p w:rsidR="00E612EB" w:rsidRPr="00BD22D9" w:rsidRDefault="00E612EB" w:rsidP="002951E5">
      <w:pPr>
        <w:pStyle w:val="Paragrafoelenco"/>
        <w:widowControl/>
        <w:numPr>
          <w:ilvl w:val="1"/>
          <w:numId w:val="12"/>
        </w:numPr>
        <w:tabs>
          <w:tab w:val="left" w:pos="1134"/>
        </w:tabs>
        <w:suppressAutoHyphens/>
        <w:autoSpaceDE/>
        <w:autoSpaceDN/>
        <w:spacing w:before="57" w:after="57" w:line="276" w:lineRule="auto"/>
        <w:ind w:left="1134" w:hanging="621"/>
        <w:textAlignment w:val="baseline"/>
        <w:rPr>
          <w:rFonts w:ascii="Liberation Serif" w:eastAsia="SimSun" w:hAnsi="Liberation Serif" w:cs="Arial" w:hint="eastAsia"/>
          <w:color w:val="000000"/>
          <w:kern w:val="1"/>
          <w:sz w:val="20"/>
          <w:szCs w:val="20"/>
          <w:shd w:val="clear" w:color="auto" w:fill="FFFFFF"/>
          <w:lang w:eastAsia="hi-IN" w:bidi="hi-IN"/>
        </w:rPr>
      </w:pPr>
      <w:r w:rsidRPr="00BD22D9">
        <w:rPr>
          <w:rFonts w:ascii="Liberation Serif" w:eastAsia="SimSun" w:hAnsi="Liberation Serif" w:cs="Arial" w:hint="eastAsia"/>
          <w:color w:val="000000"/>
          <w:kern w:val="1"/>
          <w:sz w:val="20"/>
          <w:szCs w:val="20"/>
          <w:shd w:val="clear" w:color="auto" w:fill="FFFFFF"/>
          <w:lang w:eastAsia="hi-IN" w:bidi="hi-IN"/>
        </w:rPr>
        <w:t>P</w:t>
      </w:r>
      <w:r w:rsidRPr="00BD22D9">
        <w:rPr>
          <w:rFonts w:ascii="Liberation Serif" w:eastAsia="SimSun" w:hAnsi="Liberation Serif" w:cs="Arial"/>
          <w:color w:val="000000"/>
          <w:kern w:val="1"/>
          <w:sz w:val="20"/>
          <w:szCs w:val="20"/>
          <w:shd w:val="clear" w:color="auto" w:fill="FFFFFF"/>
          <w:lang w:eastAsia="hi-IN" w:bidi="hi-IN"/>
        </w:rPr>
        <w:t xml:space="preserve">otranno essere sottoscritte anche da procuratori dei legali rappresentanti e in tal caso alle dichiarazioni dovrà </w:t>
      </w:r>
      <w:r w:rsidRPr="00BD22D9">
        <w:rPr>
          <w:rFonts w:ascii="Liberation Serif" w:eastAsia="SimSun" w:hAnsi="Liberation Serif" w:cs="Arial"/>
          <w:color w:val="000000"/>
          <w:kern w:val="1"/>
          <w:sz w:val="20"/>
          <w:szCs w:val="20"/>
          <w:shd w:val="clear" w:color="auto" w:fill="FFFFFF"/>
          <w:lang w:eastAsia="hi-IN" w:bidi="hi-IN"/>
        </w:rPr>
        <w:tab/>
        <w:t>essere allegata copia della relativa procura;</w:t>
      </w:r>
    </w:p>
    <w:p w:rsidR="00E612EB" w:rsidRPr="00BD22D9" w:rsidRDefault="00BD22D9" w:rsidP="002951E5">
      <w:pPr>
        <w:pStyle w:val="Paragrafoelenco"/>
        <w:widowControl/>
        <w:numPr>
          <w:ilvl w:val="1"/>
          <w:numId w:val="12"/>
        </w:numPr>
        <w:tabs>
          <w:tab w:val="left" w:pos="1134"/>
        </w:tabs>
        <w:suppressAutoHyphens/>
        <w:autoSpaceDE/>
        <w:autoSpaceDN/>
        <w:spacing w:before="57" w:after="57" w:line="276" w:lineRule="auto"/>
        <w:ind w:left="1134" w:hanging="621"/>
        <w:textAlignment w:val="baseline"/>
        <w:rPr>
          <w:rFonts w:ascii="Liberation Serif" w:eastAsia="SimSun" w:hAnsi="Liberation Serif" w:cs="Arial" w:hint="eastAsia"/>
          <w:color w:val="000000"/>
          <w:kern w:val="1"/>
          <w:sz w:val="20"/>
          <w:szCs w:val="20"/>
          <w:shd w:val="clear" w:color="auto" w:fill="FFFFFF"/>
          <w:lang w:eastAsia="hi-IN" w:bidi="hi-IN"/>
        </w:rPr>
      </w:pPr>
      <w:r>
        <w:rPr>
          <w:rFonts w:ascii="Liberation Serif" w:eastAsia="SimSun" w:hAnsi="Liberation Serif" w:cs="Arial"/>
          <w:color w:val="000000"/>
          <w:kern w:val="1"/>
          <w:sz w:val="20"/>
          <w:szCs w:val="20"/>
          <w:shd w:val="clear" w:color="auto" w:fill="FFFFFF"/>
          <w:lang w:eastAsia="hi-IN" w:bidi="hi-IN"/>
        </w:rPr>
        <w:t>D</w:t>
      </w:r>
      <w:r w:rsidR="00E612EB" w:rsidRPr="00BD22D9">
        <w:rPr>
          <w:rFonts w:ascii="Liberation Serif" w:eastAsia="SimSun" w:hAnsi="Liberation Serif" w:cs="Arial"/>
          <w:color w:val="000000"/>
          <w:kern w:val="1"/>
          <w:sz w:val="20"/>
          <w:szCs w:val="20"/>
          <w:shd w:val="clear" w:color="auto" w:fill="FFFFFF"/>
          <w:lang w:eastAsia="hi-IN" w:bidi="hi-IN"/>
        </w:rPr>
        <w:t xml:space="preserve">evono essere rese e sottoscritte dai concorrenti in qualsiasi forma di partecipazione , singoli, raggruppati, consorziati , aggregati in rete di imprese, </w:t>
      </w:r>
      <w:proofErr w:type="spellStart"/>
      <w:r w:rsidR="00E612EB" w:rsidRPr="00BD22D9">
        <w:rPr>
          <w:rFonts w:ascii="Liberation Serif" w:eastAsia="SimSun" w:hAnsi="Liberation Serif" w:cs="Arial"/>
          <w:color w:val="000000"/>
          <w:kern w:val="1"/>
          <w:sz w:val="20"/>
          <w:szCs w:val="20"/>
          <w:shd w:val="clear" w:color="auto" w:fill="FFFFFF"/>
          <w:lang w:eastAsia="hi-IN" w:bidi="hi-IN"/>
        </w:rPr>
        <w:t>ancorchè</w:t>
      </w:r>
      <w:proofErr w:type="spellEnd"/>
      <w:r w:rsidR="00E612EB" w:rsidRPr="00BD22D9">
        <w:rPr>
          <w:rFonts w:ascii="Liberation Serif" w:eastAsia="SimSun" w:hAnsi="Liberation Serif" w:cs="Arial"/>
          <w:color w:val="000000"/>
          <w:kern w:val="1"/>
          <w:sz w:val="20"/>
          <w:szCs w:val="20"/>
          <w:shd w:val="clear" w:color="auto" w:fill="FFFFFF"/>
          <w:lang w:eastAsia="hi-IN" w:bidi="hi-IN"/>
        </w:rPr>
        <w:t xml:space="preserve"> appartenenti alle eventuali imprese ausiliarie, ognuno per quanto di propria competenza;</w:t>
      </w:r>
    </w:p>
    <w:p w:rsidR="00E612EB" w:rsidRP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sidRPr="00E612EB">
        <w:rPr>
          <w:rFonts w:ascii="Liberation Serif" w:eastAsia="SimSun" w:hAnsi="Liberation Serif" w:cs="Arial"/>
          <w:color w:val="000000"/>
          <w:kern w:val="1"/>
          <w:sz w:val="20"/>
          <w:szCs w:val="20"/>
          <w:shd w:val="clear" w:color="auto" w:fill="FFFFFF"/>
          <w:lang w:eastAsia="hi-IN" w:bidi="hi-IN"/>
        </w:rPr>
        <w:t>In caso di concorrenti non stabiliti in Italia la documentazione dovrà essere prodotta in modalità idonea equivalente secondo la legislazione dello Stato di appartenenza .</w:t>
      </w:r>
    </w:p>
    <w:p w:rsid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sidRPr="00E612EB">
        <w:rPr>
          <w:rFonts w:ascii="Liberation Serif" w:eastAsia="SimSun" w:hAnsi="Liberation Serif" w:cs="Arial"/>
          <w:color w:val="000000"/>
          <w:kern w:val="1"/>
          <w:sz w:val="20"/>
          <w:szCs w:val="20"/>
          <w:shd w:val="clear" w:color="auto" w:fill="FFFFFF"/>
          <w:lang w:eastAsia="hi-IN" w:bidi="hi-I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sidRPr="00E612EB">
        <w:rPr>
          <w:rFonts w:ascii="Liberation Serif" w:eastAsia="SimSun" w:hAnsi="Liberation Serif" w:cs="Arial"/>
          <w:color w:val="000000"/>
          <w:kern w:val="1"/>
          <w:sz w:val="20"/>
          <w:szCs w:val="20"/>
          <w:shd w:val="clear" w:color="auto" w:fill="FFFFFF"/>
          <w:lang w:eastAsia="hi-IN" w:bidi="hi-IN"/>
        </w:rPr>
        <w:t>Le dichiarazioni e i documenti possono essere oggetto di richieste di chiarimenti da parte della Stazione Appaltante con i limiti e alle condizioni di cui al comma 9 dell’art.83 del Codice.</w:t>
      </w:r>
    </w:p>
    <w:p w:rsidR="00E612EB" w:rsidRP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Pr>
          <w:rFonts w:ascii="Liberation Serif" w:eastAsia="SimSun" w:hAnsi="Liberation Serif" w:cs="Arial"/>
          <w:color w:val="000000"/>
          <w:kern w:val="1"/>
          <w:sz w:val="20"/>
          <w:szCs w:val="20"/>
          <w:shd w:val="clear" w:color="auto" w:fill="FFFFFF"/>
          <w:lang w:eastAsia="hi-IN" w:bidi="hi-IN"/>
        </w:rPr>
        <w:t>I</w:t>
      </w:r>
      <w:r w:rsidRPr="00E612EB">
        <w:rPr>
          <w:rFonts w:ascii="Liberation Serif" w:eastAsia="SimSun" w:hAnsi="Liberation Serif" w:cs="Arial"/>
          <w:color w:val="000000"/>
          <w:kern w:val="1"/>
          <w:sz w:val="20"/>
          <w:szCs w:val="20"/>
          <w:shd w:val="clear" w:color="auto" w:fill="FFFFFF"/>
          <w:lang w:eastAsia="hi-IN" w:bidi="hi-IN"/>
        </w:rPr>
        <w:t xml:space="preserve">L mancato, inesatto o tardivo adempimento alle richieste della Stazione Appaltante, formulate ai sensi del comma 9 dell’art.83 comma 9 del </w:t>
      </w:r>
      <w:proofErr w:type="spellStart"/>
      <w:r w:rsidRPr="00E612EB">
        <w:rPr>
          <w:rFonts w:ascii="Liberation Serif" w:eastAsia="SimSun" w:hAnsi="Liberation Serif" w:cs="Arial"/>
          <w:color w:val="000000"/>
          <w:kern w:val="1"/>
          <w:sz w:val="20"/>
          <w:szCs w:val="20"/>
          <w:shd w:val="clear" w:color="auto" w:fill="FFFFFF"/>
          <w:lang w:eastAsia="hi-IN" w:bidi="hi-IN"/>
        </w:rPr>
        <w:t>D.Lgs.</w:t>
      </w:r>
      <w:proofErr w:type="spellEnd"/>
      <w:r w:rsidRPr="00E612EB">
        <w:rPr>
          <w:rFonts w:ascii="Liberation Serif" w:eastAsia="SimSun" w:hAnsi="Liberation Serif" w:cs="Arial"/>
          <w:color w:val="000000"/>
          <w:kern w:val="1"/>
          <w:sz w:val="20"/>
          <w:szCs w:val="20"/>
          <w:shd w:val="clear" w:color="auto" w:fill="FFFFFF"/>
          <w:lang w:eastAsia="hi-IN" w:bidi="hi-IN"/>
        </w:rPr>
        <w:t xml:space="preserve"> n.50/2016  e </w:t>
      </w:r>
      <w:proofErr w:type="spellStart"/>
      <w:r w:rsidRPr="00E612EB">
        <w:rPr>
          <w:rFonts w:ascii="Liberation Serif" w:eastAsia="SimSun" w:hAnsi="Liberation Serif" w:cs="Arial"/>
          <w:color w:val="000000"/>
          <w:kern w:val="1"/>
          <w:sz w:val="20"/>
          <w:szCs w:val="20"/>
          <w:shd w:val="clear" w:color="auto" w:fill="FFFFFF"/>
          <w:lang w:eastAsia="hi-IN" w:bidi="hi-IN"/>
        </w:rPr>
        <w:t>s.m.im</w:t>
      </w:r>
      <w:proofErr w:type="spellEnd"/>
      <w:r w:rsidRPr="00E612EB">
        <w:rPr>
          <w:rFonts w:ascii="Liberation Serif" w:eastAsia="SimSun" w:hAnsi="Liberation Serif" w:cs="Arial"/>
          <w:color w:val="000000"/>
          <w:kern w:val="1"/>
          <w:sz w:val="20"/>
          <w:szCs w:val="20"/>
          <w:shd w:val="clear" w:color="auto" w:fill="FFFFFF"/>
          <w:lang w:eastAsia="hi-IN" w:bidi="hi-IN"/>
        </w:rPr>
        <w:t xml:space="preserve"> ( Soccorso Istruttorio)  costituisce causa di esclusione. </w:t>
      </w:r>
    </w:p>
    <w:p w:rsidR="00D706E9" w:rsidRPr="00D706E9" w:rsidRDefault="00D706E9" w:rsidP="002951E5">
      <w:pPr>
        <w:pStyle w:val="Paragrafoelenco"/>
        <w:numPr>
          <w:ilvl w:val="0"/>
          <w:numId w:val="12"/>
        </w:numPr>
        <w:spacing w:before="191"/>
      </w:pPr>
      <w:r w:rsidRPr="00D706E9">
        <w:t xml:space="preserve">SVOLGIMENTO OPERAZIONI </w:t>
      </w:r>
      <w:proofErr w:type="spellStart"/>
      <w:r w:rsidRPr="00D706E9">
        <w:t>DI</w:t>
      </w:r>
      <w:proofErr w:type="spellEnd"/>
      <w:r w:rsidRPr="00D706E9">
        <w:t xml:space="preserve"> GARA</w:t>
      </w:r>
    </w:p>
    <w:p w:rsidR="00C9262F" w:rsidRDefault="00C740EF" w:rsidP="007552D5">
      <w:pPr>
        <w:ind w:left="510"/>
        <w:jc w:val="both"/>
      </w:pPr>
      <w:r>
        <w:t xml:space="preserve">Nel giorno fissato dalla </w:t>
      </w:r>
      <w:proofErr w:type="spellStart"/>
      <w:r>
        <w:t>RdO</w:t>
      </w:r>
      <w:proofErr w:type="spellEnd"/>
      <w:r>
        <w:t xml:space="preserve"> e comunicato agli operatori economici, il Seggio di gara sulla piattaforma MEPA procederà alla valutazione delle offerte ricevute sulla base di quanto stabilito nel presente disciplinare e nei documenti ad esso allegati. Nelle fasi di seduta pubblica è garantito in au</w:t>
      </w:r>
      <w:r w:rsidR="00C9262F">
        <w:t>t</w:t>
      </w:r>
      <w:r>
        <w:t xml:space="preserve">omatico agli operatori economici concorrenti la visibilità e l’acceso alle operazioni di gara direttamente dalle propri sedi. Pertanto, ogni qualvolta si procederà con l’apertura di un busta i concorrenti ne avranno immediata ed automatica visualizzazione secondo i termini e i </w:t>
      </w:r>
      <w:r w:rsidR="00C9262F">
        <w:t>contenuti a cui i partecipanti hanno diritto di accedere. Si procederà quindi alla verifica e al riscontro dei dati risultanti dal Casellario informatico dell’</w:t>
      </w:r>
      <w:proofErr w:type="spellStart"/>
      <w:r w:rsidR="00C9262F">
        <w:t>A.N.A.C</w:t>
      </w:r>
      <w:proofErr w:type="spellEnd"/>
      <w:r w:rsidR="00C9262F">
        <w:t xml:space="preserve"> con riferimento a ciascun concorrente alla gara. Il Seggio di gara procederà poi all’apertura e all’esame delle offerte economiche dei soli concorrenti che abbiano presentato la documentazione amministrativa completa e regolare.</w:t>
      </w:r>
    </w:p>
    <w:p w:rsidR="00B10DF6" w:rsidRPr="00D706E9" w:rsidRDefault="00C9262F" w:rsidP="00B10DF6">
      <w:pPr>
        <w:ind w:left="510"/>
        <w:jc w:val="both"/>
      </w:pPr>
      <w:r>
        <w:lastRenderedPageBreak/>
        <w:t xml:space="preserve">Ai sensi dell’art.1 comma 3 della Legge 11 Settembre 2020 n.120 si procederà alla esclusione automatica delle offerte che presentano una percentuale di ribasso pari o superiore alla soglia di anomalia </w:t>
      </w:r>
      <w:r w:rsidR="00B10DF6">
        <w:t xml:space="preserve">individuata ai sensi dell’articolo 97 commi 2, 2-bis e 2 </w:t>
      </w:r>
      <w:proofErr w:type="spellStart"/>
      <w:r w:rsidR="00B10DF6">
        <w:t>–ter</w:t>
      </w:r>
      <w:proofErr w:type="spellEnd"/>
      <w:r w:rsidR="00B10DF6">
        <w:t xml:space="preserve"> del Decreto legislativo n.50 del 2016 anche qualora il numero delle offerte ammesse sia pari o superiore a cinque.</w:t>
      </w:r>
      <w:r w:rsidR="00370FE3">
        <w:t xml:space="preserve"> L’esclusione automatica non opera quando il numero delle offerte ammesse è inferiore a cinque</w:t>
      </w:r>
    </w:p>
    <w:p w:rsidR="00B10DF6" w:rsidRDefault="007552D5" w:rsidP="00B10DF6">
      <w:pPr>
        <w:jc w:val="both"/>
      </w:pPr>
      <w:r>
        <w:tab/>
      </w:r>
    </w:p>
    <w:p w:rsidR="00370FE3" w:rsidRDefault="00370FE3" w:rsidP="00B10DF6">
      <w:pPr>
        <w:jc w:val="both"/>
      </w:pPr>
    </w:p>
    <w:p w:rsidR="00370FE3" w:rsidRPr="00D706E9" w:rsidRDefault="00370FE3" w:rsidP="00B10DF6">
      <w:pPr>
        <w:jc w:val="both"/>
      </w:pPr>
    </w:p>
    <w:p w:rsidR="00D706E9" w:rsidRPr="00977497" w:rsidRDefault="00977497" w:rsidP="00B10DF6">
      <w:pPr>
        <w:ind w:left="513"/>
        <w:jc w:val="both"/>
        <w:rPr>
          <w:b/>
          <w:sz w:val="20"/>
          <w:szCs w:val="20"/>
          <w:u w:val="single"/>
        </w:rPr>
      </w:pPr>
      <w:r>
        <w:t xml:space="preserve">10.  </w:t>
      </w:r>
      <w:r w:rsidR="00D706E9" w:rsidRPr="00977497">
        <w:rPr>
          <w:b/>
          <w:sz w:val="20"/>
          <w:szCs w:val="20"/>
          <w:u w:val="single"/>
        </w:rPr>
        <w:t>AGGIUDICAZIONE DELL’APPALTO</w:t>
      </w:r>
    </w:p>
    <w:p w:rsidR="00D706E9" w:rsidRPr="00B10DF6" w:rsidRDefault="00D706E9" w:rsidP="00B10DF6">
      <w:pPr>
        <w:pStyle w:val="Paragrafoelenco"/>
        <w:spacing w:before="191"/>
        <w:ind w:left="720" w:firstLine="0"/>
      </w:pPr>
      <w:r w:rsidRPr="00B10DF6">
        <w:t xml:space="preserve">Successivamente la Stazione Appaltante, procede a verificare nei confronti dell’aggiudicatario provvisorio il possesso dei requisiti generali previsti dall’art.80 del </w:t>
      </w:r>
      <w:proofErr w:type="spellStart"/>
      <w:r w:rsidRPr="00B10DF6">
        <w:t>D.Lgs</w:t>
      </w:r>
      <w:proofErr w:type="spellEnd"/>
      <w:r w:rsidRPr="00B10DF6">
        <w:t>,vo n.50/2016 con le modalità previste dall’art.81 dello stesso decreto nonché ad effettuare il controllo di eventuali altri requisiti dichiarati per la partecipazione alla gara o comunque necessari per definire la procedura di affidamento.</w:t>
      </w:r>
    </w:p>
    <w:p w:rsidR="00D706E9" w:rsidRPr="00B10DF6" w:rsidRDefault="00977497" w:rsidP="00B10DF6">
      <w:pPr>
        <w:pStyle w:val="Paragrafoelenco"/>
        <w:spacing w:before="191"/>
        <w:ind w:left="720" w:firstLine="0"/>
      </w:pPr>
      <w:r w:rsidRPr="00B10DF6">
        <w:t>L</w:t>
      </w:r>
      <w:r w:rsidR="00D706E9" w:rsidRPr="00B10DF6">
        <w:t>a Stazione Appaltante , previa verifica ed approvazione della proposta di aggiudicazione ai sensi dell’art.32 comma 5 e 33 comma 1 del “ Codice” aggiudica l’appalto;</w:t>
      </w:r>
    </w:p>
    <w:p w:rsidR="00D706E9" w:rsidRPr="00B10DF6" w:rsidRDefault="00977497" w:rsidP="00B10DF6">
      <w:pPr>
        <w:pStyle w:val="Paragrafoelenco"/>
        <w:spacing w:before="191"/>
        <w:ind w:left="720" w:firstLine="0"/>
      </w:pPr>
      <w:r w:rsidRPr="00B10DF6">
        <w:t>L</w:t>
      </w:r>
      <w:r w:rsidR="00D706E9" w:rsidRPr="00B10DF6">
        <w:t>’aggiudicazione diventa efficace , ai sensi dell’art.32 comma 7 del Codice all’esito positivo della verifica del possesso dei requisiti prescritti;</w:t>
      </w:r>
    </w:p>
    <w:p w:rsidR="00D706E9" w:rsidRPr="00B10DF6" w:rsidRDefault="00977497" w:rsidP="00B10DF6">
      <w:pPr>
        <w:pStyle w:val="Paragrafoelenco"/>
        <w:spacing w:before="191"/>
        <w:ind w:left="720" w:firstLine="0"/>
      </w:pPr>
      <w:r w:rsidRPr="00B10DF6">
        <w:t>I</w:t>
      </w:r>
      <w:r w:rsidR="00D706E9" w:rsidRPr="00B10DF6">
        <w:t>n caso di esito negativo delle verifiche la Stazione Appaltante procederà alla revoca dell’aggiudicazione, alla segnalazione all’ANAC nonché all’incameramento della garanzia provvisoria. La Stazione Appaltante aggiudicherà quindi al secondo graduato procedendo , altresì, alle verifiche nei termini sopra descritti ;</w:t>
      </w:r>
    </w:p>
    <w:p w:rsidR="00D706E9" w:rsidRPr="00B10DF6" w:rsidRDefault="00977497" w:rsidP="00B10DF6">
      <w:pPr>
        <w:pStyle w:val="Paragrafoelenco"/>
        <w:spacing w:before="191"/>
        <w:ind w:left="720" w:firstLine="0"/>
      </w:pPr>
      <w:r w:rsidRPr="00B10DF6">
        <w:t>L</w:t>
      </w:r>
      <w:r w:rsidR="00D706E9" w:rsidRPr="00B10DF6">
        <w:t xml:space="preserve">a stipulazione del contratto è subordinata al positivo esito delle procedure previste dalla normativa vigente in materia di lotta alla mafia, atto salvo quanto previsto dall’art.88 comma 4-bis e 89 e dall’art.92 comma 3 del </w:t>
      </w:r>
      <w:proofErr w:type="spellStart"/>
      <w:r w:rsidR="00D706E9" w:rsidRPr="00B10DF6">
        <w:t>D.Lgs.</w:t>
      </w:r>
      <w:proofErr w:type="spellEnd"/>
      <w:r w:rsidR="00D706E9" w:rsidRPr="00B10DF6">
        <w:t xml:space="preserve"> 159/2011;</w:t>
      </w:r>
    </w:p>
    <w:p w:rsidR="00D706E9" w:rsidRPr="00B10DF6" w:rsidRDefault="00B10DF6" w:rsidP="00B10DF6">
      <w:pPr>
        <w:pStyle w:val="Paragrafoelenco"/>
        <w:spacing w:before="191"/>
        <w:ind w:left="720" w:firstLine="0"/>
      </w:pPr>
      <w:r>
        <w:t>A</w:t>
      </w:r>
      <w:r w:rsidR="00D706E9" w:rsidRPr="00B10DF6">
        <w:t>i sensi dell’art.93, commi 6 e 9 del Codice la garanzia provvisoria sarà svincolata all’aggiudicatario automaticamente al momento della stipula del contratto; agli altri concorrenti verrà svincolata tempestivamente e comunque entro trenta giorni dalla comunicazione dell’avvenuta aggiudicazione;</w:t>
      </w:r>
    </w:p>
    <w:p w:rsidR="00D706E9" w:rsidRPr="00B10DF6" w:rsidRDefault="00977497" w:rsidP="00B10DF6">
      <w:pPr>
        <w:pStyle w:val="Paragrafoelenco"/>
        <w:spacing w:before="191"/>
        <w:ind w:left="720" w:firstLine="0"/>
      </w:pPr>
      <w:r w:rsidRPr="00B10DF6">
        <w:t>All</w:t>
      </w:r>
      <w:r w:rsidR="00D706E9" w:rsidRPr="00B10DF6">
        <w:t>’atto della stipulazione del contratto l’aggiudicatario deve presentare la garanzia definitiva da calcolare sull’importo contrattuale secondo le misure e le modalità previste dall’art.103 del Codice;</w:t>
      </w:r>
    </w:p>
    <w:p w:rsidR="00D706E9" w:rsidRPr="00B10DF6" w:rsidRDefault="00977497" w:rsidP="00B10DF6">
      <w:pPr>
        <w:pStyle w:val="Paragrafoelenco"/>
        <w:spacing w:before="191"/>
        <w:ind w:left="720" w:firstLine="0"/>
      </w:pPr>
      <w:r w:rsidRPr="00B10DF6">
        <w:t>S</w:t>
      </w:r>
      <w:r w:rsidR="00D706E9" w:rsidRPr="00B10DF6">
        <w:t>ono a carico dell’aggiudicatario anche tutte le spese contrattuali, gli oneri fiscali quali imposte e tasse – ivi comprese quelle di registro de dovute – relative alla stipulazione del contratto. .</w:t>
      </w:r>
    </w:p>
    <w:p w:rsidR="00D706E9" w:rsidRPr="00B10DF6" w:rsidRDefault="00D706E9" w:rsidP="002951E5">
      <w:pPr>
        <w:pStyle w:val="Paragrafoelenco"/>
        <w:numPr>
          <w:ilvl w:val="0"/>
          <w:numId w:val="17"/>
        </w:numPr>
        <w:spacing w:before="191"/>
      </w:pPr>
      <w:r w:rsidRPr="00B10DF6">
        <w:rPr>
          <w:bCs/>
        </w:rPr>
        <w:t>DEFINIZIONE DELLE CONTROVERSIE</w:t>
      </w:r>
    </w:p>
    <w:p w:rsidR="00D706E9" w:rsidRPr="00B10DF6" w:rsidRDefault="00D706E9" w:rsidP="00D706E9">
      <w:pPr>
        <w:spacing w:before="191"/>
        <w:ind w:left="513"/>
      </w:pPr>
      <w:r w:rsidRPr="00B10DF6">
        <w:t>Per le controversie derivanti dal contratto è competente il Foro di Barcellona P.G. rimanendo espressamente esclusa la compromissione in arbitri.</w:t>
      </w:r>
    </w:p>
    <w:p w:rsidR="00D706E9" w:rsidRPr="00B10DF6" w:rsidRDefault="00D706E9" w:rsidP="002951E5">
      <w:pPr>
        <w:pStyle w:val="Paragrafoelenco"/>
        <w:numPr>
          <w:ilvl w:val="0"/>
          <w:numId w:val="17"/>
        </w:numPr>
        <w:spacing w:before="191"/>
      </w:pPr>
      <w:r w:rsidRPr="00B10DF6">
        <w:t>TRATTAMENTO DEI DATI PERSONALI</w:t>
      </w:r>
    </w:p>
    <w:p w:rsidR="00D706E9" w:rsidRPr="00B10DF6" w:rsidRDefault="00D706E9" w:rsidP="00D706E9">
      <w:pPr>
        <w:tabs>
          <w:tab w:val="num" w:pos="0"/>
        </w:tabs>
        <w:spacing w:before="191"/>
        <w:ind w:left="513"/>
        <w:rPr>
          <w:i/>
        </w:rPr>
      </w:pPr>
      <w:r w:rsidRPr="00B10DF6">
        <w:t xml:space="preserve">I dati raccolti saranno trattati, anche con strumenti informatici e telematici – ai sensi del </w:t>
      </w:r>
      <w:proofErr w:type="spellStart"/>
      <w:r w:rsidRPr="00B10DF6">
        <w:t>d.lgs</w:t>
      </w:r>
      <w:proofErr w:type="spellEnd"/>
      <w:r w:rsidRPr="00B10DF6">
        <w:t xml:space="preserve"> 30 Giugno 2003 n.196 e </w:t>
      </w:r>
      <w:proofErr w:type="spellStart"/>
      <w:r w:rsidRPr="00B10DF6">
        <w:t>s.m.i</w:t>
      </w:r>
      <w:proofErr w:type="spellEnd"/>
      <w:r w:rsidRPr="00B10DF6">
        <w:t>,  esclusivamente nell’ambito della gara regolata dal presente disciplinare di gara –</w:t>
      </w:r>
    </w:p>
    <w:p w:rsidR="007C52D4" w:rsidRPr="00B10DF6" w:rsidRDefault="00B73D12">
      <w:pPr>
        <w:spacing w:before="191"/>
        <w:ind w:left="513"/>
        <w:rPr>
          <w:b/>
        </w:rPr>
      </w:pPr>
      <w:r w:rsidRPr="00B10DF6">
        <w:rPr>
          <w:b/>
          <w:u w:val="single"/>
        </w:rPr>
        <w:t xml:space="preserve">ALTRE INFORMAZIONI </w:t>
      </w:r>
    </w:p>
    <w:p w:rsidR="007C52D4" w:rsidRPr="00B10DF6" w:rsidRDefault="007C52D4">
      <w:pPr>
        <w:pStyle w:val="Corpodeltesto"/>
        <w:spacing w:before="2"/>
        <w:rPr>
          <w:b/>
        </w:rPr>
      </w:pPr>
    </w:p>
    <w:p w:rsidR="007C52D4" w:rsidRPr="00370FE3" w:rsidRDefault="00B73D12" w:rsidP="00370FE3">
      <w:pPr>
        <w:pStyle w:val="Paragrafoelenco"/>
        <w:numPr>
          <w:ilvl w:val="1"/>
          <w:numId w:val="1"/>
        </w:numPr>
        <w:tabs>
          <w:tab w:val="left" w:pos="1221"/>
          <w:tab w:val="left" w:pos="1223"/>
        </w:tabs>
        <w:spacing w:before="31"/>
        <w:ind w:right="107"/>
        <w:rPr>
          <w:sz w:val="20"/>
          <w:szCs w:val="20"/>
        </w:rPr>
      </w:pPr>
      <w:r w:rsidRPr="00B10DF6">
        <w:rPr>
          <w:sz w:val="20"/>
          <w:szCs w:val="20"/>
        </w:rPr>
        <w:lastRenderedPageBreak/>
        <w:t>I concorrenti dovranno rendere le dichiarazioni richieste per la partecipazione alla procedura digarautilizzandoilDGUE,aisensidell’art.85delD.Lgs.n.50/2016comedamodelloap</w:t>
      </w:r>
      <w:r w:rsidR="007846DC" w:rsidRPr="00370FE3">
        <w:rPr>
          <w:sz w:val="20"/>
          <w:szCs w:val="20"/>
        </w:rPr>
        <w:t>p</w:t>
      </w:r>
      <w:r w:rsidRPr="00370FE3">
        <w:rPr>
          <w:sz w:val="20"/>
          <w:szCs w:val="20"/>
        </w:rPr>
        <w:t xml:space="preserve">rovato con Circolare del Ministero delle Infrastrutture e Trasporti 18 Luglio 2016 n.3 pubblicata sulla </w:t>
      </w:r>
      <w:proofErr w:type="spellStart"/>
      <w:r w:rsidRPr="00370FE3">
        <w:rPr>
          <w:sz w:val="20"/>
          <w:szCs w:val="20"/>
        </w:rPr>
        <w:t>G.U</w:t>
      </w:r>
      <w:proofErr w:type="spellEnd"/>
      <w:r w:rsidRPr="00370FE3">
        <w:rPr>
          <w:sz w:val="20"/>
          <w:szCs w:val="20"/>
        </w:rPr>
        <w:t xml:space="preserve"> n.174 del 27 Luglio 2016 e sul sito dell’ANAC</w:t>
      </w:r>
      <w:r w:rsidR="002951E5">
        <w:rPr>
          <w:sz w:val="20"/>
          <w:szCs w:val="20"/>
        </w:rPr>
        <w:t xml:space="preserve">. In uno al predetto DGUE i concorrenti </w:t>
      </w:r>
      <w:r w:rsidRPr="00370FE3">
        <w:rPr>
          <w:sz w:val="20"/>
          <w:szCs w:val="20"/>
        </w:rPr>
        <w:t xml:space="preserve"> dovranno rendere le dichiarazioni integrative sul Modello </w:t>
      </w:r>
      <w:r w:rsidR="00036F4F">
        <w:rPr>
          <w:sz w:val="20"/>
          <w:szCs w:val="20"/>
        </w:rPr>
        <w:t>B</w:t>
      </w:r>
      <w:r w:rsidRPr="00370FE3">
        <w:rPr>
          <w:sz w:val="20"/>
          <w:szCs w:val="20"/>
        </w:rPr>
        <w:t xml:space="preserve"> ( Dichiarazioni integrative al DGUE ) e le dichiarazioni relative al protocollo di legalità ( MODELLO </w:t>
      </w:r>
      <w:r w:rsidR="00036F4F">
        <w:rPr>
          <w:sz w:val="20"/>
          <w:szCs w:val="20"/>
        </w:rPr>
        <w:t>D</w:t>
      </w:r>
      <w:r w:rsidR="00E612EB" w:rsidRPr="00370FE3">
        <w:rPr>
          <w:sz w:val="20"/>
          <w:szCs w:val="20"/>
        </w:rPr>
        <w:t>)</w:t>
      </w:r>
      <w:r w:rsidRPr="00370FE3">
        <w:rPr>
          <w:sz w:val="20"/>
          <w:szCs w:val="20"/>
        </w:rPr>
        <w:t>predisposti dalla Stazione Appaltante</w:t>
      </w:r>
      <w:r w:rsidR="002951E5">
        <w:rPr>
          <w:sz w:val="20"/>
          <w:szCs w:val="20"/>
        </w:rPr>
        <w:t>-</w:t>
      </w:r>
    </w:p>
    <w:p w:rsidR="007C52D4" w:rsidRPr="00B10DF6" w:rsidRDefault="007C52D4">
      <w:pPr>
        <w:pStyle w:val="Corpodeltesto"/>
        <w:spacing w:before="12"/>
      </w:pPr>
    </w:p>
    <w:p w:rsidR="007C52D4" w:rsidRPr="00B10DF6" w:rsidRDefault="00B73D12">
      <w:pPr>
        <w:pStyle w:val="Paragrafoelenco"/>
        <w:numPr>
          <w:ilvl w:val="1"/>
          <w:numId w:val="1"/>
        </w:numPr>
        <w:tabs>
          <w:tab w:val="left" w:pos="1223"/>
        </w:tabs>
        <w:ind w:right="108"/>
        <w:rPr>
          <w:sz w:val="20"/>
          <w:szCs w:val="20"/>
        </w:rPr>
      </w:pPr>
      <w:r w:rsidRPr="00B10DF6">
        <w:rPr>
          <w:sz w:val="20"/>
          <w:szCs w:val="20"/>
        </w:rPr>
        <w:t xml:space="preserve">I soggetti elencati al comma 3 dell’art.80 del Codice, </w:t>
      </w:r>
      <w:r w:rsidRPr="00B10DF6">
        <w:rPr>
          <w:b/>
          <w:sz w:val="20"/>
          <w:szCs w:val="20"/>
        </w:rPr>
        <w:t xml:space="preserve">sono tenuti </w:t>
      </w:r>
      <w:r w:rsidRPr="00B10DF6">
        <w:rPr>
          <w:sz w:val="20"/>
          <w:szCs w:val="20"/>
        </w:rPr>
        <w:t xml:space="preserve">a compilare in proprio le dichiarazioni contenute nel </w:t>
      </w:r>
      <w:r w:rsidRPr="00B10DF6">
        <w:rPr>
          <w:b/>
          <w:sz w:val="20"/>
          <w:szCs w:val="20"/>
        </w:rPr>
        <w:t xml:space="preserve">Modello </w:t>
      </w:r>
      <w:r w:rsidR="00036F4F">
        <w:rPr>
          <w:b/>
          <w:sz w:val="20"/>
          <w:szCs w:val="20"/>
        </w:rPr>
        <w:t>C</w:t>
      </w:r>
      <w:r w:rsidRPr="00B10DF6">
        <w:rPr>
          <w:sz w:val="20"/>
          <w:szCs w:val="20"/>
        </w:rPr>
        <w:t>, allegando copia fotostatica del documento di identità in corso di validità.</w:t>
      </w:r>
    </w:p>
    <w:p w:rsidR="007C52D4" w:rsidRPr="00B10DF6" w:rsidRDefault="007C52D4">
      <w:pPr>
        <w:pStyle w:val="Corpodeltesto"/>
        <w:spacing w:before="11"/>
      </w:pPr>
    </w:p>
    <w:p w:rsidR="007C52D4" w:rsidRPr="00B10DF6" w:rsidRDefault="00B73D12">
      <w:pPr>
        <w:pStyle w:val="Paragrafoelenco"/>
        <w:numPr>
          <w:ilvl w:val="1"/>
          <w:numId w:val="1"/>
        </w:numPr>
        <w:tabs>
          <w:tab w:val="left" w:pos="1223"/>
        </w:tabs>
        <w:spacing w:before="1"/>
        <w:ind w:right="105"/>
        <w:rPr>
          <w:sz w:val="20"/>
          <w:szCs w:val="20"/>
        </w:rPr>
      </w:pPr>
      <w:r w:rsidRPr="00B10DF6">
        <w:rPr>
          <w:sz w:val="20"/>
          <w:szCs w:val="20"/>
        </w:rPr>
        <w:t>L</w:t>
      </w:r>
      <w:r w:rsidRPr="00B10DF6">
        <w:rPr>
          <w:sz w:val="20"/>
          <w:szCs w:val="20"/>
          <w:u w:val="single"/>
        </w:rPr>
        <w:t>e</w:t>
      </w:r>
      <w:r w:rsidRPr="00B10DF6">
        <w:rPr>
          <w:sz w:val="20"/>
          <w:szCs w:val="20"/>
        </w:rPr>
        <w:t xml:space="preserve"> dichiarazioni di cui ai precedenti punti devono essere sottoscritte dal titolare o legale rappresentante in caso di concorrente singolo. Nel caso di concorrenti costituiti da imprese associate o da associarsi le medesime dichiarazioni devono essere prodotte o sottoscritte da ciascun concorrente che costituisce o che costituirà l’Associazione o il Consorzio o il GEIE - Gruppo Europeo di </w:t>
      </w:r>
      <w:proofErr w:type="spellStart"/>
      <w:r w:rsidRPr="00B10DF6">
        <w:rPr>
          <w:sz w:val="20"/>
          <w:szCs w:val="20"/>
        </w:rPr>
        <w:t>InteresseEconomico-</w:t>
      </w:r>
      <w:proofErr w:type="spellEnd"/>
    </w:p>
    <w:p w:rsidR="007C52D4" w:rsidRDefault="007C52D4">
      <w:pPr>
        <w:pStyle w:val="Corpodeltesto"/>
        <w:spacing w:before="5"/>
        <w:rPr>
          <w:sz w:val="21"/>
        </w:rPr>
      </w:pPr>
    </w:p>
    <w:p w:rsidR="007C52D4" w:rsidRPr="00B10DF6" w:rsidRDefault="00B73D12">
      <w:pPr>
        <w:spacing w:line="175" w:lineRule="auto"/>
        <w:ind w:left="1222" w:right="115"/>
        <w:jc w:val="both"/>
        <w:rPr>
          <w:sz w:val="20"/>
          <w:szCs w:val="20"/>
        </w:rPr>
      </w:pPr>
      <w:r w:rsidRPr="00B10DF6">
        <w:rPr>
          <w:sz w:val="20"/>
          <w:szCs w:val="20"/>
        </w:rPr>
        <w:t xml:space="preserve">Le dichiarazioni possono essere sottoscritte anche da procuratori dei legali rappresentanti ed in tal caso </w:t>
      </w:r>
      <w:r w:rsidRPr="00B10DF6">
        <w:rPr>
          <w:b/>
          <w:sz w:val="20"/>
          <w:szCs w:val="20"/>
        </w:rPr>
        <w:t>va trasmessa la relativa procura</w:t>
      </w:r>
      <w:r w:rsidRPr="00B10DF6">
        <w:rPr>
          <w:sz w:val="20"/>
          <w:szCs w:val="20"/>
        </w:rPr>
        <w:t>.</w:t>
      </w:r>
    </w:p>
    <w:p w:rsidR="007C52D4" w:rsidRPr="00B10DF6" w:rsidRDefault="007C52D4">
      <w:pPr>
        <w:pStyle w:val="Corpodeltesto"/>
        <w:rPr>
          <w:sz w:val="20"/>
          <w:szCs w:val="20"/>
        </w:rPr>
      </w:pPr>
    </w:p>
    <w:p w:rsidR="007C52D4" w:rsidRPr="00B10DF6" w:rsidRDefault="00B73D12">
      <w:pPr>
        <w:pStyle w:val="Paragrafoelenco"/>
        <w:numPr>
          <w:ilvl w:val="1"/>
          <w:numId w:val="1"/>
        </w:numPr>
        <w:tabs>
          <w:tab w:val="left" w:pos="1223"/>
        </w:tabs>
        <w:spacing w:line="177" w:lineRule="auto"/>
        <w:ind w:right="113"/>
        <w:rPr>
          <w:sz w:val="20"/>
          <w:szCs w:val="20"/>
        </w:rPr>
      </w:pPr>
      <w:r w:rsidRPr="00FA236C">
        <w:rPr>
          <w:b/>
        </w:rPr>
        <w:t>I</w:t>
      </w:r>
      <w:r w:rsidRPr="00B10DF6">
        <w:rPr>
          <w:b/>
          <w:sz w:val="20"/>
          <w:szCs w:val="20"/>
        </w:rPr>
        <w:t xml:space="preserve">. </w:t>
      </w:r>
      <w:r w:rsidRPr="00B10DF6">
        <w:rPr>
          <w:sz w:val="20"/>
          <w:szCs w:val="20"/>
        </w:rPr>
        <w:t xml:space="preserve">Consorzi di cui all’art.45, comma 2, lettere b) e c) del </w:t>
      </w:r>
      <w:proofErr w:type="spellStart"/>
      <w:r w:rsidRPr="00B10DF6">
        <w:rPr>
          <w:sz w:val="20"/>
          <w:szCs w:val="20"/>
        </w:rPr>
        <w:t>D.Lgs.n</w:t>
      </w:r>
      <w:proofErr w:type="spellEnd"/>
      <w:r w:rsidRPr="00B10DF6">
        <w:rPr>
          <w:sz w:val="20"/>
          <w:szCs w:val="20"/>
        </w:rPr>
        <w:t>.50/2016 sono tenuti ad indicare ,</w:t>
      </w:r>
      <w:r w:rsidRPr="00B10DF6">
        <w:rPr>
          <w:sz w:val="20"/>
          <w:szCs w:val="20"/>
          <w:u w:val="single"/>
        </w:rPr>
        <w:t>a pena di esclusione</w:t>
      </w:r>
      <w:r w:rsidRPr="00B10DF6">
        <w:rPr>
          <w:sz w:val="20"/>
          <w:szCs w:val="20"/>
        </w:rPr>
        <w:t>, all’atto di presentazione dell’offerta, i singoli consorziati per conto dei quali concorrono; a questi ultimi è fatto divieto di partecipare, in qualsiasi forma, alla medesima gara; in caso di violazione sono esclusi dalla gara sia il consorzio sia il consorziato; in caso di inosservanza di tale divieto si applica l’art.353 del codice penale. E’ vietata la partecipazione a più di un consorzio stabile.</w:t>
      </w:r>
    </w:p>
    <w:p w:rsidR="007C52D4" w:rsidRPr="00FA236C" w:rsidRDefault="007C52D4">
      <w:pPr>
        <w:pStyle w:val="Corpodeltesto"/>
      </w:pPr>
    </w:p>
    <w:p w:rsidR="007C52D4" w:rsidRDefault="00B73D12">
      <w:pPr>
        <w:pStyle w:val="Paragrafoelenco"/>
        <w:numPr>
          <w:ilvl w:val="1"/>
          <w:numId w:val="1"/>
        </w:numPr>
        <w:tabs>
          <w:tab w:val="left" w:pos="1223"/>
        </w:tabs>
        <w:spacing w:line="177" w:lineRule="auto"/>
        <w:ind w:right="108"/>
        <w:rPr>
          <w:sz w:val="20"/>
          <w:szCs w:val="20"/>
        </w:rPr>
      </w:pPr>
      <w:r w:rsidRPr="002951E5">
        <w:rPr>
          <w:sz w:val="20"/>
          <w:szCs w:val="20"/>
        </w:rPr>
        <w:t xml:space="preserve">Nel caso di concorrenti costituiti da imprese che intendono riunirsi o consorziarsi ai sensi dell’art. 48 del </w:t>
      </w:r>
      <w:proofErr w:type="spellStart"/>
      <w:r w:rsidRPr="002951E5">
        <w:rPr>
          <w:sz w:val="20"/>
          <w:szCs w:val="20"/>
        </w:rPr>
        <w:t>D.Lgs.n</w:t>
      </w:r>
      <w:proofErr w:type="spellEnd"/>
      <w:r w:rsidRPr="002951E5">
        <w:rPr>
          <w:sz w:val="20"/>
          <w:szCs w:val="20"/>
        </w:rPr>
        <w:t>.50/2016 l’impegno a costituire l’ATI, al fine di garantire l’</w:t>
      </w:r>
      <w:proofErr w:type="spellStart"/>
      <w:r w:rsidRPr="002951E5">
        <w:rPr>
          <w:sz w:val="20"/>
          <w:szCs w:val="20"/>
        </w:rPr>
        <w:t>immodificabilità</w:t>
      </w:r>
      <w:proofErr w:type="spellEnd"/>
      <w:r w:rsidRPr="002951E5">
        <w:rPr>
          <w:sz w:val="20"/>
          <w:szCs w:val="20"/>
        </w:rPr>
        <w:t xml:space="preserve">, di cui all’art..45 comma 9 del </w:t>
      </w:r>
      <w:proofErr w:type="spellStart"/>
      <w:r w:rsidRPr="002951E5">
        <w:rPr>
          <w:sz w:val="20"/>
          <w:szCs w:val="20"/>
        </w:rPr>
        <w:t>D.Lgs.n</w:t>
      </w:r>
      <w:proofErr w:type="spellEnd"/>
      <w:r w:rsidRPr="002951E5">
        <w:rPr>
          <w:sz w:val="20"/>
          <w:szCs w:val="20"/>
        </w:rPr>
        <w:t xml:space="preserve">.50/2016, deve specificare il modello (orizzontale, verticale o misto) e se vi siano imprese cooptate ai sensi dell’art. 92, comma 5, del “ </w:t>
      </w:r>
      <w:r w:rsidRPr="002951E5">
        <w:rPr>
          <w:i/>
          <w:sz w:val="20"/>
          <w:szCs w:val="20"/>
        </w:rPr>
        <w:t xml:space="preserve">Regolamento </w:t>
      </w:r>
      <w:r w:rsidRPr="002951E5">
        <w:rPr>
          <w:sz w:val="20"/>
          <w:szCs w:val="20"/>
        </w:rPr>
        <w:t xml:space="preserve">“ e </w:t>
      </w:r>
      <w:proofErr w:type="spellStart"/>
      <w:r w:rsidRPr="002951E5">
        <w:rPr>
          <w:sz w:val="20"/>
          <w:szCs w:val="20"/>
        </w:rPr>
        <w:t>ss.mm.ii.</w:t>
      </w:r>
      <w:proofErr w:type="spellEnd"/>
      <w:r w:rsidRPr="002951E5">
        <w:rPr>
          <w:sz w:val="20"/>
          <w:szCs w:val="20"/>
        </w:rPr>
        <w:t xml:space="preserve">, </w:t>
      </w:r>
      <w:proofErr w:type="spellStart"/>
      <w:r w:rsidRPr="002951E5">
        <w:rPr>
          <w:sz w:val="20"/>
          <w:szCs w:val="20"/>
        </w:rPr>
        <w:t>nonchè</w:t>
      </w:r>
      <w:proofErr w:type="spellEnd"/>
      <w:r w:rsidRPr="002951E5">
        <w:rPr>
          <w:sz w:val="20"/>
          <w:szCs w:val="20"/>
        </w:rPr>
        <w:t xml:space="preserve"> specificare le parti dell’opera secondo le categorie previste che verranno eseguite da ciascuna associata. E’ vietata l’associazione </w:t>
      </w:r>
      <w:proofErr w:type="spellStart"/>
      <w:r w:rsidRPr="002951E5">
        <w:rPr>
          <w:sz w:val="20"/>
          <w:szCs w:val="20"/>
        </w:rPr>
        <w:t>inpartecipazione</w:t>
      </w:r>
      <w:proofErr w:type="spellEnd"/>
      <w:r w:rsidRPr="002951E5">
        <w:rPr>
          <w:sz w:val="20"/>
          <w:szCs w:val="20"/>
        </w:rPr>
        <w:t>.</w:t>
      </w:r>
    </w:p>
    <w:p w:rsidR="002951E5" w:rsidRPr="002951E5" w:rsidRDefault="002951E5" w:rsidP="002951E5">
      <w:pPr>
        <w:pStyle w:val="Paragrafoelenco"/>
        <w:rPr>
          <w:sz w:val="20"/>
          <w:szCs w:val="20"/>
        </w:rPr>
      </w:pPr>
    </w:p>
    <w:p w:rsidR="007C52D4" w:rsidRPr="002951E5" w:rsidRDefault="002951E5" w:rsidP="002951E5">
      <w:pPr>
        <w:pStyle w:val="Paragrafoelenco"/>
        <w:numPr>
          <w:ilvl w:val="1"/>
          <w:numId w:val="1"/>
        </w:numPr>
        <w:tabs>
          <w:tab w:val="left" w:pos="1223"/>
        </w:tabs>
        <w:spacing w:line="177" w:lineRule="auto"/>
        <w:ind w:right="108"/>
        <w:rPr>
          <w:sz w:val="20"/>
          <w:szCs w:val="20"/>
        </w:rPr>
      </w:pPr>
      <w:r>
        <w:rPr>
          <w:sz w:val="20"/>
          <w:szCs w:val="20"/>
        </w:rPr>
        <w:t>S</w:t>
      </w:r>
      <w:r w:rsidR="00B73D12" w:rsidRPr="00FA236C">
        <w:t xml:space="preserve">alvo quanto disposto all’art. 48, commi 17 e 18 del </w:t>
      </w:r>
      <w:proofErr w:type="spellStart"/>
      <w:r w:rsidR="00B73D12" w:rsidRPr="00FA236C">
        <w:t>D.Lgs.n</w:t>
      </w:r>
      <w:proofErr w:type="spellEnd"/>
      <w:r w:rsidR="00B73D12" w:rsidRPr="00FA236C">
        <w:t>.50/2016 è vietata qualsiasi modificazione alla composizione dei raggruppamenti temporanei e dei consorzi ordinari di concorrenti rispetto a quella risultante dall’impegno presentato in sede d’offerta.</w:t>
      </w:r>
    </w:p>
    <w:p w:rsidR="002951E5" w:rsidRPr="002951E5" w:rsidRDefault="002951E5" w:rsidP="002951E5">
      <w:pPr>
        <w:pStyle w:val="Paragrafoelenco"/>
        <w:rPr>
          <w:sz w:val="20"/>
          <w:szCs w:val="20"/>
        </w:rPr>
      </w:pPr>
    </w:p>
    <w:p w:rsidR="007C52D4" w:rsidRPr="002951E5" w:rsidRDefault="002951E5" w:rsidP="002951E5">
      <w:pPr>
        <w:pStyle w:val="Paragrafoelenco"/>
        <w:numPr>
          <w:ilvl w:val="1"/>
          <w:numId w:val="1"/>
        </w:numPr>
        <w:tabs>
          <w:tab w:val="left" w:pos="1223"/>
        </w:tabs>
        <w:spacing w:line="177" w:lineRule="auto"/>
        <w:ind w:right="108"/>
        <w:rPr>
          <w:sz w:val="20"/>
          <w:szCs w:val="20"/>
        </w:rPr>
      </w:pPr>
      <w:r w:rsidRPr="002951E5">
        <w:rPr>
          <w:sz w:val="20"/>
          <w:szCs w:val="20"/>
        </w:rPr>
        <w:t>N</w:t>
      </w:r>
      <w:r w:rsidR="00B73D12" w:rsidRPr="002951E5">
        <w:rPr>
          <w:sz w:val="20"/>
          <w:szCs w:val="20"/>
        </w:rPr>
        <w:t xml:space="preserve">el </w:t>
      </w:r>
      <w:r w:rsidR="00B73D12" w:rsidRPr="002951E5">
        <w:rPr>
          <w:b/>
          <w:sz w:val="20"/>
          <w:szCs w:val="20"/>
        </w:rPr>
        <w:t xml:space="preserve">caso di </w:t>
      </w:r>
      <w:r w:rsidR="00B73D12" w:rsidRPr="002951E5">
        <w:rPr>
          <w:sz w:val="20"/>
          <w:szCs w:val="20"/>
        </w:rPr>
        <w:t xml:space="preserve">concorrenti che hanno dichiarato di essere </w:t>
      </w:r>
      <w:r w:rsidR="00B73D12" w:rsidRPr="002951E5">
        <w:rPr>
          <w:b/>
          <w:sz w:val="20"/>
          <w:szCs w:val="20"/>
        </w:rPr>
        <w:t xml:space="preserve">Cooperative </w:t>
      </w:r>
      <w:r w:rsidR="00B73D12" w:rsidRPr="002951E5">
        <w:rPr>
          <w:sz w:val="20"/>
          <w:szCs w:val="20"/>
        </w:rPr>
        <w:t>iscritte all’Albo Nazionale degli Enti Cooperativi, sezione produzione e lavoro, tenuto dal Ministero della attività Produttive, sono tenuti a trasmettere altresì:</w:t>
      </w:r>
    </w:p>
    <w:p w:rsidR="007C52D4" w:rsidRPr="00FA236C" w:rsidRDefault="007C52D4">
      <w:pPr>
        <w:pStyle w:val="Corpodeltesto"/>
        <w:spacing w:before="12"/>
      </w:pPr>
    </w:p>
    <w:p w:rsidR="007C52D4" w:rsidRPr="00B10DF6" w:rsidRDefault="00B73D12">
      <w:pPr>
        <w:pStyle w:val="Corpodeltesto"/>
        <w:spacing w:line="194" w:lineRule="auto"/>
        <w:ind w:left="1195" w:right="111" w:hanging="255"/>
        <w:jc w:val="both"/>
        <w:rPr>
          <w:sz w:val="20"/>
          <w:szCs w:val="20"/>
        </w:rPr>
      </w:pPr>
      <w:r w:rsidRPr="00FA236C">
        <w:rPr>
          <w:rFonts w:ascii="Wingdings 3" w:hAnsi="Wingdings 3"/>
        </w:rPr>
        <w:t></w:t>
      </w:r>
      <w:r w:rsidRPr="00B10DF6">
        <w:rPr>
          <w:sz w:val="20"/>
          <w:szCs w:val="20"/>
        </w:rPr>
        <w:t>certificato attestante l’iscrizione alla CCIAA competente, Registro delle imprese, dal quale si evinca che l’Impresa è iscritta per categoria analoga o similare a quella dei lavori da appaltare. Il certificato deve contenere l’annotazione relativa alla iscrizione delle Cooperativa all’Albo nazionale degli Enti cooperativi, sezione produzione e lavoro, tenuto dal Ministero delle Attività produttive; in mancanza della suddetta annotazione occorre integrare la documentazione con il provvedimento di iscrizione all’Albo contenente tutti gli estremi (numero e data di iscrizione, sezione,etc.);</w:t>
      </w:r>
    </w:p>
    <w:p w:rsidR="007C52D4" w:rsidRPr="00B10DF6" w:rsidRDefault="00B73D12">
      <w:pPr>
        <w:pStyle w:val="Corpodeltesto"/>
        <w:spacing w:before="14"/>
        <w:ind w:left="941"/>
        <w:jc w:val="both"/>
        <w:rPr>
          <w:sz w:val="20"/>
          <w:szCs w:val="20"/>
        </w:rPr>
      </w:pPr>
      <w:r w:rsidRPr="00FA236C">
        <w:rPr>
          <w:rFonts w:ascii="Wingdings 3" w:hAnsi="Wingdings 3"/>
        </w:rPr>
        <w:t></w:t>
      </w:r>
      <w:r w:rsidRPr="00B10DF6">
        <w:rPr>
          <w:sz w:val="20"/>
          <w:szCs w:val="20"/>
        </w:rPr>
        <w:t>copia dichiarata conforme dell’atto costitutivo della Cooperativa, corredato da statuto;</w:t>
      </w:r>
    </w:p>
    <w:p w:rsidR="007C52D4" w:rsidRPr="00B10DF6" w:rsidRDefault="00B73D12">
      <w:pPr>
        <w:pStyle w:val="Corpodeltesto"/>
        <w:spacing w:before="3"/>
        <w:ind w:left="941"/>
        <w:jc w:val="both"/>
        <w:rPr>
          <w:sz w:val="20"/>
          <w:szCs w:val="20"/>
        </w:rPr>
      </w:pPr>
      <w:r w:rsidRPr="00B10DF6">
        <w:rPr>
          <w:rFonts w:ascii="Wingdings 3" w:hAnsi="Wingdings 3"/>
          <w:sz w:val="20"/>
          <w:szCs w:val="20"/>
        </w:rPr>
        <w:t></w:t>
      </w:r>
      <w:r w:rsidRPr="00B10DF6">
        <w:rPr>
          <w:sz w:val="20"/>
          <w:szCs w:val="20"/>
        </w:rPr>
        <w:t>certificazioni o dichiarazioni attestanti gli Organi di amministrazione in carica e i poteri agli</w:t>
      </w:r>
    </w:p>
    <w:p w:rsidR="007C52D4" w:rsidRPr="00B10DF6" w:rsidRDefault="00B73D12">
      <w:pPr>
        <w:pStyle w:val="Corpodeltesto"/>
        <w:spacing w:before="18"/>
        <w:ind w:left="1195"/>
        <w:rPr>
          <w:sz w:val="20"/>
          <w:szCs w:val="20"/>
        </w:rPr>
      </w:pPr>
      <w:r w:rsidRPr="00B10DF6">
        <w:rPr>
          <w:sz w:val="20"/>
          <w:szCs w:val="20"/>
        </w:rPr>
        <w:t>stessi spettanti.</w:t>
      </w:r>
    </w:p>
    <w:p w:rsidR="007C52D4" w:rsidRDefault="007C52D4">
      <w:pPr>
        <w:pStyle w:val="Corpodeltesto"/>
        <w:spacing w:before="6"/>
        <w:rPr>
          <w:sz w:val="19"/>
        </w:rPr>
      </w:pPr>
    </w:p>
    <w:p w:rsidR="007C52D4" w:rsidRDefault="00B73D12" w:rsidP="002951E5">
      <w:pPr>
        <w:pStyle w:val="Paragrafoelenco"/>
        <w:numPr>
          <w:ilvl w:val="0"/>
          <w:numId w:val="19"/>
        </w:numPr>
        <w:tabs>
          <w:tab w:val="left" w:pos="1223"/>
        </w:tabs>
        <w:ind w:left="1134" w:hanging="283"/>
        <w:rPr>
          <w:sz w:val="20"/>
          <w:szCs w:val="20"/>
        </w:rPr>
      </w:pPr>
      <w:r w:rsidRPr="002951E5">
        <w:rPr>
          <w:sz w:val="20"/>
          <w:szCs w:val="20"/>
        </w:rPr>
        <w:t xml:space="preserve">La verifica del possesso dei requisiti di carattere generale, tecnico-organizzativo ed economi- </w:t>
      </w:r>
      <w:proofErr w:type="spellStart"/>
      <w:r w:rsidRPr="002951E5">
        <w:rPr>
          <w:sz w:val="20"/>
          <w:szCs w:val="20"/>
        </w:rPr>
        <w:t>co</w:t>
      </w:r>
      <w:proofErr w:type="spellEnd"/>
      <w:r w:rsidRPr="002951E5">
        <w:rPr>
          <w:sz w:val="20"/>
          <w:szCs w:val="20"/>
        </w:rPr>
        <w:t xml:space="preserve"> finanziario avverrà , ai sensi degli artt.81 e 216, comma 13 del  Codice,  attraverso l’utilizzo della banca data </w:t>
      </w:r>
      <w:proofErr w:type="spellStart"/>
      <w:r w:rsidRPr="002951E5">
        <w:rPr>
          <w:sz w:val="20"/>
          <w:szCs w:val="20"/>
        </w:rPr>
        <w:t>AvcPass</w:t>
      </w:r>
      <w:proofErr w:type="spellEnd"/>
      <w:r w:rsidRPr="002951E5">
        <w:rPr>
          <w:sz w:val="20"/>
          <w:szCs w:val="20"/>
        </w:rPr>
        <w:t xml:space="preserve">, reso disponibile dall’A.N.A.C. con le modalità di cui alla delibera n.111 del 20 Dicembre 2012 .Pertanto tutti i soggetti interessati a partecipare alla procedura devono, obbligatoriamente , registrarsi al sistema </w:t>
      </w:r>
      <w:proofErr w:type="spellStart"/>
      <w:r w:rsidRPr="002951E5">
        <w:rPr>
          <w:sz w:val="20"/>
          <w:szCs w:val="20"/>
        </w:rPr>
        <w:t>Avcpass</w:t>
      </w:r>
      <w:proofErr w:type="spellEnd"/>
      <w:r w:rsidRPr="002951E5">
        <w:rPr>
          <w:sz w:val="20"/>
          <w:szCs w:val="20"/>
        </w:rPr>
        <w:t xml:space="preserve"> accedendo all’apposito link sul portale dell’Autorità ( </w:t>
      </w:r>
      <w:r w:rsidRPr="002951E5">
        <w:rPr>
          <w:i/>
          <w:sz w:val="20"/>
          <w:szCs w:val="20"/>
        </w:rPr>
        <w:t xml:space="preserve">servizi ad accesso riservato- </w:t>
      </w:r>
      <w:proofErr w:type="spellStart"/>
      <w:r w:rsidRPr="002951E5">
        <w:rPr>
          <w:i/>
          <w:sz w:val="20"/>
          <w:szCs w:val="20"/>
        </w:rPr>
        <w:t>avcpass</w:t>
      </w:r>
      <w:proofErr w:type="spellEnd"/>
      <w:r w:rsidRPr="002951E5">
        <w:rPr>
          <w:sz w:val="20"/>
          <w:szCs w:val="20"/>
        </w:rPr>
        <w:t>) secondo le istruzioni ivi contenute,nonchéacquisireil“PASSOE”dicuiall’art.2comma3.2.delladeliberaattuativan.111 del 20.12.2012- AVCP – da produrre in sede di partecipazione alla gara.</w:t>
      </w:r>
    </w:p>
    <w:p w:rsidR="007C52D4" w:rsidRDefault="002951E5" w:rsidP="002951E5">
      <w:pPr>
        <w:pStyle w:val="Paragrafoelenco"/>
        <w:numPr>
          <w:ilvl w:val="0"/>
          <w:numId w:val="19"/>
        </w:numPr>
        <w:tabs>
          <w:tab w:val="left" w:pos="1223"/>
        </w:tabs>
        <w:ind w:left="1134" w:hanging="283"/>
        <w:rPr>
          <w:sz w:val="20"/>
          <w:szCs w:val="20"/>
        </w:rPr>
      </w:pPr>
      <w:r>
        <w:rPr>
          <w:sz w:val="20"/>
          <w:szCs w:val="20"/>
        </w:rPr>
        <w:t>L</w:t>
      </w:r>
      <w:r w:rsidR="00B73D12" w:rsidRPr="002951E5">
        <w:rPr>
          <w:sz w:val="20"/>
          <w:szCs w:val="20"/>
        </w:rPr>
        <w:t xml:space="preserve">’aggiudicatario a garanzia dell’esecuzione del contratto è obbligato a costituire una garanzia definitiva ai sensi dell’art.103 del </w:t>
      </w:r>
      <w:proofErr w:type="spellStart"/>
      <w:r w:rsidR="00B73D12" w:rsidRPr="002951E5">
        <w:rPr>
          <w:sz w:val="20"/>
          <w:szCs w:val="20"/>
        </w:rPr>
        <w:t>D.Lgs.</w:t>
      </w:r>
      <w:proofErr w:type="spellEnd"/>
      <w:r w:rsidR="00B73D12" w:rsidRPr="002951E5">
        <w:rPr>
          <w:sz w:val="20"/>
          <w:szCs w:val="20"/>
        </w:rPr>
        <w:t xml:space="preserve"> n.50/2016 e </w:t>
      </w:r>
      <w:proofErr w:type="spellStart"/>
      <w:r w:rsidR="00B73D12" w:rsidRPr="002951E5">
        <w:rPr>
          <w:sz w:val="20"/>
          <w:szCs w:val="20"/>
        </w:rPr>
        <w:t>ss.mm.ii</w:t>
      </w:r>
      <w:proofErr w:type="spellEnd"/>
      <w:r w:rsidR="00B73D12" w:rsidRPr="002951E5">
        <w:rPr>
          <w:sz w:val="20"/>
          <w:szCs w:val="20"/>
        </w:rPr>
        <w:t xml:space="preserve"> nonché una polizza assicurativa di responsabilità civile verso terzi (RCT) con un massimale non inferiore a 1.000.000,00 euro </w:t>
      </w:r>
      <w:proofErr w:type="spellStart"/>
      <w:r w:rsidR="00B73D12" w:rsidRPr="002951E5">
        <w:rPr>
          <w:sz w:val="20"/>
          <w:szCs w:val="20"/>
        </w:rPr>
        <w:t>asinistro</w:t>
      </w:r>
      <w:proofErr w:type="spellEnd"/>
      <w:r w:rsidR="00B73D12" w:rsidRPr="002951E5">
        <w:rPr>
          <w:sz w:val="20"/>
          <w:szCs w:val="20"/>
        </w:rPr>
        <w:t>.</w:t>
      </w:r>
    </w:p>
    <w:p w:rsidR="007C52D4" w:rsidRPr="002951E5" w:rsidRDefault="002951E5" w:rsidP="002951E5">
      <w:pPr>
        <w:pStyle w:val="Paragrafoelenco"/>
        <w:numPr>
          <w:ilvl w:val="0"/>
          <w:numId w:val="19"/>
        </w:numPr>
        <w:tabs>
          <w:tab w:val="left" w:pos="1223"/>
        </w:tabs>
        <w:ind w:left="1134" w:hanging="283"/>
        <w:rPr>
          <w:sz w:val="20"/>
          <w:szCs w:val="20"/>
        </w:rPr>
      </w:pPr>
      <w:r w:rsidRPr="002951E5">
        <w:rPr>
          <w:sz w:val="20"/>
          <w:szCs w:val="20"/>
        </w:rPr>
        <w:lastRenderedPageBreak/>
        <w:t>I</w:t>
      </w:r>
      <w:r w:rsidR="00B73D12" w:rsidRPr="002951E5">
        <w:rPr>
          <w:sz w:val="20"/>
          <w:szCs w:val="20"/>
        </w:rPr>
        <w:t xml:space="preserve">n caso di </w:t>
      </w:r>
      <w:r w:rsidR="00B73D12" w:rsidRPr="002951E5">
        <w:rPr>
          <w:spacing w:val="-3"/>
          <w:sz w:val="20"/>
          <w:szCs w:val="20"/>
        </w:rPr>
        <w:t xml:space="preserve">parità </w:t>
      </w:r>
      <w:r w:rsidR="00B73D12" w:rsidRPr="002951E5">
        <w:rPr>
          <w:sz w:val="20"/>
          <w:szCs w:val="20"/>
        </w:rPr>
        <w:t xml:space="preserve">nel </w:t>
      </w:r>
      <w:r w:rsidR="00B73D12" w:rsidRPr="002951E5">
        <w:rPr>
          <w:spacing w:val="-3"/>
          <w:sz w:val="20"/>
          <w:szCs w:val="20"/>
        </w:rPr>
        <w:t xml:space="preserve">ribasso </w:t>
      </w:r>
      <w:r w:rsidR="00B73D12" w:rsidRPr="002951E5">
        <w:rPr>
          <w:sz w:val="20"/>
          <w:szCs w:val="20"/>
        </w:rPr>
        <w:t xml:space="preserve">si procederà al </w:t>
      </w:r>
      <w:r w:rsidR="00B73D12" w:rsidRPr="002951E5">
        <w:rPr>
          <w:spacing w:val="-3"/>
          <w:sz w:val="20"/>
          <w:szCs w:val="20"/>
        </w:rPr>
        <w:t xml:space="preserve">sorteggio dell’operatore </w:t>
      </w:r>
      <w:proofErr w:type="spellStart"/>
      <w:r w:rsidR="00B73D12" w:rsidRPr="002951E5">
        <w:rPr>
          <w:spacing w:val="-3"/>
          <w:sz w:val="20"/>
          <w:szCs w:val="20"/>
        </w:rPr>
        <w:t>economicoaggiudicatario</w:t>
      </w:r>
      <w:proofErr w:type="spellEnd"/>
      <w:r w:rsidR="00B73D12" w:rsidRPr="002951E5">
        <w:rPr>
          <w:spacing w:val="-3"/>
          <w:sz w:val="20"/>
          <w:szCs w:val="20"/>
        </w:rPr>
        <w:t>.</w:t>
      </w:r>
    </w:p>
    <w:p w:rsidR="007C52D4" w:rsidRDefault="002951E5" w:rsidP="002951E5">
      <w:pPr>
        <w:pStyle w:val="Paragrafoelenco"/>
        <w:numPr>
          <w:ilvl w:val="0"/>
          <w:numId w:val="19"/>
        </w:numPr>
        <w:tabs>
          <w:tab w:val="left" w:pos="1223"/>
        </w:tabs>
        <w:ind w:left="1134" w:hanging="283"/>
        <w:rPr>
          <w:sz w:val="20"/>
          <w:szCs w:val="20"/>
        </w:rPr>
      </w:pPr>
      <w:r>
        <w:rPr>
          <w:spacing w:val="-3"/>
          <w:sz w:val="20"/>
          <w:szCs w:val="20"/>
        </w:rPr>
        <w:t>R</w:t>
      </w:r>
      <w:r w:rsidR="00B73D12" w:rsidRPr="002951E5">
        <w:rPr>
          <w:rFonts w:ascii="Arial" w:hAnsi="Arial"/>
          <w:spacing w:val="-3"/>
          <w:sz w:val="20"/>
          <w:szCs w:val="20"/>
        </w:rPr>
        <w:t xml:space="preserve">esponsabile </w:t>
      </w:r>
      <w:r w:rsidR="00B73D12" w:rsidRPr="002951E5">
        <w:rPr>
          <w:rFonts w:ascii="Arial" w:hAnsi="Arial"/>
          <w:sz w:val="20"/>
          <w:szCs w:val="20"/>
        </w:rPr>
        <w:t xml:space="preserve">del procedimento ex art. 31 del </w:t>
      </w:r>
      <w:proofErr w:type="spellStart"/>
      <w:r w:rsidR="00B73D12" w:rsidRPr="002951E5">
        <w:rPr>
          <w:rFonts w:ascii="Arial" w:hAnsi="Arial"/>
          <w:sz w:val="20"/>
          <w:szCs w:val="20"/>
        </w:rPr>
        <w:t>D.Lgs.n</w:t>
      </w:r>
      <w:proofErr w:type="spellEnd"/>
      <w:r w:rsidR="00B73D12" w:rsidRPr="002951E5">
        <w:rPr>
          <w:rFonts w:ascii="Arial" w:hAnsi="Arial"/>
          <w:sz w:val="20"/>
          <w:szCs w:val="20"/>
        </w:rPr>
        <w:t xml:space="preserve">.50 /2016 è l’ </w:t>
      </w:r>
      <w:r w:rsidR="009B5511">
        <w:rPr>
          <w:rFonts w:ascii="Arial" w:hAnsi="Arial"/>
          <w:sz w:val="20"/>
          <w:szCs w:val="20"/>
        </w:rPr>
        <w:t xml:space="preserve">Arch. Carmelo </w:t>
      </w:r>
      <w:proofErr w:type="spellStart"/>
      <w:r w:rsidR="009B5511">
        <w:rPr>
          <w:rFonts w:ascii="Arial" w:hAnsi="Arial"/>
          <w:sz w:val="20"/>
          <w:szCs w:val="20"/>
        </w:rPr>
        <w:t>Dragà</w:t>
      </w:r>
      <w:proofErr w:type="spellEnd"/>
      <w:r w:rsidR="00FA236C" w:rsidRPr="002951E5">
        <w:rPr>
          <w:rFonts w:ascii="Arial" w:hAnsi="Arial"/>
          <w:sz w:val="20"/>
          <w:szCs w:val="20"/>
        </w:rPr>
        <w:t xml:space="preserve">, Responsabile della </w:t>
      </w:r>
      <w:r w:rsidR="00B73D12" w:rsidRPr="002951E5">
        <w:rPr>
          <w:sz w:val="20"/>
          <w:szCs w:val="20"/>
        </w:rPr>
        <w:t xml:space="preserve">procedura di affidamento è </w:t>
      </w:r>
      <w:r w:rsidR="00577266" w:rsidRPr="002951E5">
        <w:rPr>
          <w:sz w:val="20"/>
          <w:szCs w:val="20"/>
        </w:rPr>
        <w:t xml:space="preserve">la Dott.ssa Francesca </w:t>
      </w:r>
      <w:proofErr w:type="spellStart"/>
      <w:r w:rsidR="00577266" w:rsidRPr="002951E5">
        <w:rPr>
          <w:sz w:val="20"/>
          <w:szCs w:val="20"/>
        </w:rPr>
        <w:t>Santangelo</w:t>
      </w:r>
      <w:proofErr w:type="spellEnd"/>
      <w:r w:rsidR="00B73D12" w:rsidRPr="002951E5">
        <w:rPr>
          <w:sz w:val="20"/>
          <w:szCs w:val="20"/>
        </w:rPr>
        <w:t xml:space="preserve">, </w:t>
      </w:r>
      <w:r w:rsidR="004602E8" w:rsidRPr="002951E5">
        <w:rPr>
          <w:sz w:val="20"/>
          <w:szCs w:val="20"/>
        </w:rPr>
        <w:t xml:space="preserve">Funzionario </w:t>
      </w:r>
      <w:r w:rsidR="00B73D12" w:rsidRPr="002951E5">
        <w:rPr>
          <w:sz w:val="20"/>
          <w:szCs w:val="20"/>
        </w:rPr>
        <w:t xml:space="preserve"> Direttivo Amministrativo del </w:t>
      </w:r>
      <w:proofErr w:type="spellStart"/>
      <w:r w:rsidR="00B73D12" w:rsidRPr="002951E5">
        <w:rPr>
          <w:sz w:val="20"/>
          <w:szCs w:val="20"/>
        </w:rPr>
        <w:t>medesimoSettore</w:t>
      </w:r>
      <w:proofErr w:type="spellEnd"/>
      <w:r w:rsidR="00B73D12" w:rsidRPr="002951E5">
        <w:rPr>
          <w:sz w:val="20"/>
          <w:szCs w:val="20"/>
        </w:rPr>
        <w:t>.</w:t>
      </w:r>
    </w:p>
    <w:p w:rsidR="007C52D4" w:rsidRPr="002951E5" w:rsidRDefault="002951E5" w:rsidP="002951E5">
      <w:pPr>
        <w:pStyle w:val="Paragrafoelenco"/>
        <w:numPr>
          <w:ilvl w:val="0"/>
          <w:numId w:val="19"/>
        </w:numPr>
        <w:tabs>
          <w:tab w:val="left" w:pos="1223"/>
        </w:tabs>
        <w:ind w:left="1134" w:hanging="283"/>
        <w:rPr>
          <w:sz w:val="20"/>
          <w:szCs w:val="20"/>
        </w:rPr>
      </w:pPr>
      <w:r>
        <w:rPr>
          <w:sz w:val="20"/>
          <w:szCs w:val="20"/>
        </w:rPr>
        <w:t>R</w:t>
      </w:r>
      <w:r w:rsidR="00B73D12" w:rsidRPr="002951E5">
        <w:rPr>
          <w:sz w:val="20"/>
          <w:szCs w:val="20"/>
        </w:rPr>
        <w:t xml:space="preserve">esponsabile del procedimento di spesa e il Dirigente ad interim del 5° Settore </w:t>
      </w:r>
      <w:r w:rsidR="004602E8" w:rsidRPr="002951E5">
        <w:rPr>
          <w:sz w:val="20"/>
          <w:szCs w:val="20"/>
        </w:rPr>
        <w:t xml:space="preserve">Dott. Domenico Lombardo. </w:t>
      </w:r>
    </w:p>
    <w:p w:rsidR="00FC47B5" w:rsidRPr="00FC47B5" w:rsidRDefault="004602E8" w:rsidP="00FC47B5">
      <w:pPr>
        <w:widowControl/>
        <w:autoSpaceDE/>
        <w:autoSpaceDN/>
        <w:ind w:left="993" w:firstLine="141"/>
        <w:jc w:val="both"/>
        <w:rPr>
          <w:rFonts w:ascii="Tahoma" w:eastAsia="Times New Roman" w:hAnsi="Tahoma" w:cs="Tahoma"/>
          <w:szCs w:val="24"/>
          <w:lang w:eastAsia="ar-SA" w:bidi="ar-SA"/>
        </w:rPr>
      </w:pPr>
      <w:r>
        <w:rPr>
          <w:rFonts w:ascii="Tahoma" w:eastAsia="Times New Roman" w:hAnsi="Tahoma" w:cs="Tahoma"/>
          <w:szCs w:val="24"/>
          <w:lang w:eastAsia="ar-SA" w:bidi="ar-SA"/>
        </w:rPr>
        <w:t xml:space="preserve">Funzionario </w:t>
      </w:r>
      <w:r w:rsidR="009F43D7">
        <w:rPr>
          <w:rFonts w:ascii="Tahoma" w:eastAsia="Times New Roman" w:hAnsi="Tahoma" w:cs="Tahoma"/>
          <w:szCs w:val="24"/>
          <w:lang w:eastAsia="ar-SA" w:bidi="ar-SA"/>
        </w:rPr>
        <w:t xml:space="preserve">Direttivo </w:t>
      </w:r>
    </w:p>
    <w:p w:rsidR="00FC47B5" w:rsidRPr="00FC47B5" w:rsidRDefault="00FC47B5" w:rsidP="00FC47B5">
      <w:pPr>
        <w:widowControl/>
        <w:autoSpaceDE/>
        <w:autoSpaceDN/>
        <w:ind w:left="993" w:firstLine="141"/>
        <w:jc w:val="both"/>
        <w:rPr>
          <w:rFonts w:ascii="Tahoma" w:eastAsia="Times New Roman" w:hAnsi="Tahoma" w:cs="Tahoma"/>
          <w:szCs w:val="24"/>
          <w:lang w:eastAsia="ar-SA" w:bidi="ar-SA"/>
        </w:rPr>
      </w:pPr>
      <w:r w:rsidRPr="00FC47B5">
        <w:rPr>
          <w:rFonts w:ascii="Tahoma" w:eastAsia="Times New Roman" w:hAnsi="Tahoma" w:cs="Tahoma"/>
          <w:szCs w:val="24"/>
          <w:lang w:eastAsia="ar-SA" w:bidi="ar-SA"/>
        </w:rPr>
        <w:t xml:space="preserve">Dott. Francesca </w:t>
      </w:r>
      <w:proofErr w:type="spellStart"/>
      <w:r w:rsidRPr="00FC47B5">
        <w:rPr>
          <w:rFonts w:ascii="Tahoma" w:eastAsia="Times New Roman" w:hAnsi="Tahoma" w:cs="Tahoma"/>
          <w:szCs w:val="24"/>
          <w:lang w:eastAsia="ar-SA" w:bidi="ar-SA"/>
        </w:rPr>
        <w:t>Santangelo</w:t>
      </w:r>
      <w:proofErr w:type="spellEnd"/>
    </w:p>
    <w:p w:rsidR="00FC47B5" w:rsidRPr="00FC47B5" w:rsidRDefault="00FC47B5" w:rsidP="00FC47B5">
      <w:pPr>
        <w:widowControl/>
        <w:autoSpaceDE/>
        <w:autoSpaceDN/>
        <w:ind w:left="993" w:firstLine="141"/>
        <w:jc w:val="both"/>
        <w:rPr>
          <w:rFonts w:ascii="Tahoma" w:eastAsia="Times New Roman" w:hAnsi="Tahoma" w:cs="Tahoma"/>
          <w:sz w:val="16"/>
          <w:szCs w:val="16"/>
          <w:lang w:eastAsia="ar-SA" w:bidi="ar-SA"/>
        </w:rPr>
      </w:pPr>
      <w:r w:rsidRPr="00FC47B5">
        <w:rPr>
          <w:rFonts w:ascii="Tahoma" w:eastAsia="Times New Roman" w:hAnsi="Tahoma" w:cs="Tahoma"/>
          <w:sz w:val="16"/>
          <w:szCs w:val="16"/>
          <w:lang w:eastAsia="ar-SA" w:bidi="ar-SA"/>
        </w:rPr>
        <w:t xml:space="preserve">Firma autografata sostituita a mezzo stampa </w:t>
      </w:r>
    </w:p>
    <w:p w:rsidR="00FC47B5" w:rsidRPr="00FC47B5" w:rsidRDefault="00FC47B5" w:rsidP="00FC47B5">
      <w:pPr>
        <w:widowControl/>
        <w:autoSpaceDE/>
        <w:autoSpaceDN/>
        <w:ind w:left="993" w:firstLine="141"/>
        <w:jc w:val="both"/>
        <w:rPr>
          <w:rFonts w:ascii="Tahoma" w:eastAsia="Times New Roman" w:hAnsi="Tahoma" w:cs="Tahoma"/>
          <w:szCs w:val="24"/>
          <w:lang w:eastAsia="ar-SA" w:bidi="ar-SA"/>
        </w:rPr>
      </w:pPr>
      <w:r w:rsidRPr="00FC47B5">
        <w:rPr>
          <w:rFonts w:ascii="Tahoma" w:eastAsia="Times New Roman" w:hAnsi="Tahoma" w:cs="Tahoma"/>
          <w:sz w:val="16"/>
          <w:szCs w:val="16"/>
          <w:lang w:eastAsia="ar-SA" w:bidi="ar-SA"/>
        </w:rPr>
        <w:t>ai sensi dell’art.3 comma 2 del D.Lgs</w:t>
      </w:r>
      <w:proofErr w:type="spellStart"/>
      <w:r w:rsidRPr="00FC47B5">
        <w:rPr>
          <w:rFonts w:ascii="Tahoma" w:eastAsia="Times New Roman" w:hAnsi="Tahoma" w:cs="Tahoma"/>
          <w:sz w:val="16"/>
          <w:szCs w:val="16"/>
          <w:lang w:eastAsia="ar-SA" w:bidi="ar-SA"/>
        </w:rPr>
        <w:t>.39/19</w:t>
      </w:r>
      <w:proofErr w:type="spellEnd"/>
      <w:r w:rsidRPr="00FC47B5">
        <w:rPr>
          <w:rFonts w:ascii="Tahoma" w:eastAsia="Times New Roman" w:hAnsi="Tahoma" w:cs="Tahoma"/>
          <w:sz w:val="16"/>
          <w:szCs w:val="16"/>
          <w:lang w:eastAsia="ar-SA" w:bidi="ar-SA"/>
        </w:rPr>
        <w:t xml:space="preserve">93 </w:t>
      </w:r>
      <w:r w:rsidRPr="00FC47B5">
        <w:rPr>
          <w:rFonts w:ascii="Tahoma" w:eastAsia="Times New Roman" w:hAnsi="Tahoma" w:cs="Tahoma"/>
          <w:szCs w:val="24"/>
          <w:lang w:eastAsia="ar-SA" w:bidi="ar-SA"/>
        </w:rPr>
        <w:t xml:space="preserve">                        IL Dirigente </w:t>
      </w:r>
    </w:p>
    <w:p w:rsidR="00FC47B5" w:rsidRPr="00FC47B5" w:rsidRDefault="004602E8" w:rsidP="00FC47B5">
      <w:pPr>
        <w:widowControl/>
        <w:autoSpaceDE/>
        <w:autoSpaceDN/>
        <w:jc w:val="both"/>
        <w:rPr>
          <w:rFonts w:ascii="Tahoma" w:eastAsia="Times New Roman" w:hAnsi="Tahoma" w:cs="Tahoma"/>
          <w:sz w:val="16"/>
          <w:szCs w:val="16"/>
          <w:lang w:eastAsia="ar-SA" w:bidi="ar-SA"/>
        </w:rPr>
      </w:pPr>
      <w:r>
        <w:rPr>
          <w:rFonts w:ascii="Tahoma" w:eastAsia="Times New Roman" w:hAnsi="Tahoma" w:cs="Tahoma"/>
          <w:szCs w:val="24"/>
          <w:lang w:eastAsia="ar-SA" w:bidi="ar-SA"/>
        </w:rPr>
        <w:t xml:space="preserve">Dott. Domenico Lombardo </w:t>
      </w:r>
    </w:p>
    <w:p w:rsidR="00FC47B5" w:rsidRPr="00FC47B5" w:rsidRDefault="00FC47B5" w:rsidP="00FC47B5">
      <w:pPr>
        <w:widowControl/>
        <w:autoSpaceDE/>
        <w:autoSpaceDN/>
        <w:jc w:val="both"/>
        <w:rPr>
          <w:rFonts w:ascii="Tahoma" w:eastAsia="Times New Roman" w:hAnsi="Tahoma" w:cs="Tahoma"/>
          <w:sz w:val="16"/>
          <w:szCs w:val="16"/>
          <w:lang w:eastAsia="ar-SA" w:bidi="ar-SA"/>
        </w:rPr>
      </w:pPr>
      <w:r w:rsidRPr="00FC47B5">
        <w:rPr>
          <w:rFonts w:ascii="Tahoma" w:eastAsia="Times New Roman" w:hAnsi="Tahoma" w:cs="Tahoma"/>
          <w:sz w:val="16"/>
          <w:szCs w:val="16"/>
          <w:lang w:eastAsia="ar-SA" w:bidi="ar-SA"/>
        </w:rPr>
        <w:t xml:space="preserve">firma autografata sostituita a mezzo stampa </w:t>
      </w:r>
    </w:p>
    <w:p w:rsidR="00FC47B5" w:rsidRDefault="00FC47B5" w:rsidP="00FC47B5">
      <w:pPr>
        <w:widowControl/>
        <w:autoSpaceDE/>
        <w:autoSpaceDN/>
        <w:jc w:val="both"/>
        <w:rPr>
          <w:rFonts w:ascii="Tahoma" w:eastAsia="Times New Roman" w:hAnsi="Tahoma" w:cs="Tahoma"/>
          <w:sz w:val="16"/>
          <w:szCs w:val="16"/>
          <w:lang w:eastAsia="ar-SA" w:bidi="ar-SA"/>
        </w:rPr>
      </w:pPr>
      <w:r w:rsidRPr="00FC47B5">
        <w:rPr>
          <w:rFonts w:ascii="Tahoma" w:eastAsia="Times New Roman" w:hAnsi="Tahoma" w:cs="Tahoma"/>
          <w:sz w:val="16"/>
          <w:szCs w:val="16"/>
          <w:lang w:eastAsia="ar-SA" w:bidi="ar-SA"/>
        </w:rPr>
        <w:t>ai sensi dell’art.3 comma 2 del d.lgs.39/1993</w:t>
      </w:r>
    </w:p>
    <w:p w:rsidR="007C52D4" w:rsidRPr="009F43D7" w:rsidRDefault="007C52D4" w:rsidP="00FA236C">
      <w:pPr>
        <w:widowControl/>
        <w:autoSpaceDE/>
        <w:autoSpaceDN/>
        <w:jc w:val="both"/>
        <w:rPr>
          <w:sz w:val="16"/>
          <w:szCs w:val="16"/>
        </w:rPr>
      </w:pPr>
    </w:p>
    <w:sectPr w:rsidR="007C52D4" w:rsidRPr="009F43D7" w:rsidSect="00E007B8">
      <w:pgSz w:w="11910" w:h="16840"/>
      <w:pgMar w:top="1060" w:right="1020" w:bottom="280" w:left="4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7"/>
    <w:lvl w:ilvl="0">
      <w:start w:val="1"/>
      <w:numFmt w:val="lowerLetter"/>
      <w:lvlText w:val="%1."/>
      <w:lvlJc w:val="left"/>
      <w:pPr>
        <w:tabs>
          <w:tab w:val="num" w:pos="0"/>
        </w:tabs>
        <w:ind w:left="927" w:hanging="360"/>
      </w:pPr>
      <w:rPr>
        <w:rFonts w:ascii="Symbol" w:eastAsia="Times New Roman" w:hAnsi="Symbol" w:cs="Symbol"/>
        <w:b/>
        <w:bCs/>
        <w:color w:val="000000"/>
        <w:sz w:val="20"/>
        <w:szCs w:val="20"/>
        <w:shd w:val="clear" w:color="auto" w:fill="FFFFFF"/>
      </w:rPr>
    </w:lvl>
    <w:lvl w:ilvl="1">
      <w:start w:val="1"/>
      <w:numFmt w:val="lowerLetter"/>
      <w:lvlText w:val="%2."/>
      <w:lvlJc w:val="left"/>
      <w:pPr>
        <w:tabs>
          <w:tab w:val="num" w:pos="0"/>
        </w:tabs>
        <w:ind w:left="1647" w:hanging="360"/>
      </w:pPr>
      <w:rPr>
        <w:rFonts w:ascii="OpenSymbol" w:hAnsi="OpenSymbol" w:cs="OpenSymbol"/>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0000000F"/>
    <w:multiLevelType w:val="multilevel"/>
    <w:tmpl w:val="0000000F"/>
    <w:name w:val="WW8Num29"/>
    <w:lvl w:ilvl="0">
      <w:start w:val="10"/>
      <w:numFmt w:val="decimal"/>
      <w:lvlText w:val="%1."/>
      <w:lvlJc w:val="left"/>
      <w:pPr>
        <w:tabs>
          <w:tab w:val="num" w:pos="0"/>
        </w:tabs>
        <w:ind w:left="360" w:hanging="360"/>
      </w:pPr>
      <w:rPr>
        <w:rFonts w:cs="Arial"/>
        <w:color w:val="000000"/>
        <w:sz w:val="20"/>
        <w:szCs w:val="20"/>
        <w:shd w:val="clear" w:color="auto" w:fill="FFFFFF"/>
      </w:rPr>
    </w:lvl>
    <w:lvl w:ilvl="1">
      <w:start w:val="1"/>
      <w:numFmt w:val="decimal"/>
      <w:lvlText w:val="%1.%2"/>
      <w:lvlJc w:val="left"/>
      <w:pPr>
        <w:tabs>
          <w:tab w:val="num" w:pos="0"/>
        </w:tabs>
        <w:ind w:left="435" w:hanging="435"/>
      </w:pPr>
      <w:rPr>
        <w:rFonts w:cs="Arial"/>
        <w:color w:val="000000"/>
        <w:sz w:val="20"/>
        <w:szCs w:val="20"/>
        <w:shd w:val="clear" w:color="auto" w:fill="FFFFFF"/>
      </w:rPr>
    </w:lvl>
    <w:lvl w:ilvl="2">
      <w:start w:val="1"/>
      <w:numFmt w:val="decimal"/>
      <w:lvlText w:val="%1.%2.%3"/>
      <w:lvlJc w:val="left"/>
      <w:pPr>
        <w:tabs>
          <w:tab w:val="num" w:pos="0"/>
        </w:tabs>
        <w:ind w:left="720" w:hanging="720"/>
      </w:pPr>
      <w:rPr>
        <w:rFonts w:cs="Arial"/>
        <w:color w:val="000000"/>
        <w:sz w:val="20"/>
        <w:szCs w:val="20"/>
        <w:shd w:val="clear" w:color="auto" w:fill="FFFFFF"/>
      </w:rPr>
    </w:lvl>
    <w:lvl w:ilvl="3">
      <w:start w:val="1"/>
      <w:numFmt w:val="decimal"/>
      <w:lvlText w:val="%1.%2.%3.%4"/>
      <w:lvlJc w:val="left"/>
      <w:pPr>
        <w:tabs>
          <w:tab w:val="num" w:pos="0"/>
        </w:tabs>
        <w:ind w:left="720" w:hanging="720"/>
      </w:pPr>
      <w:rPr>
        <w:rFonts w:cs="Arial"/>
        <w:color w:val="000000"/>
        <w:sz w:val="20"/>
        <w:szCs w:val="20"/>
        <w:shd w:val="clear" w:color="auto" w:fill="FFFFFF"/>
      </w:rPr>
    </w:lvl>
    <w:lvl w:ilvl="4">
      <w:start w:val="1"/>
      <w:numFmt w:val="decimal"/>
      <w:lvlText w:val="%1.%2.%3.%4.%5"/>
      <w:lvlJc w:val="left"/>
      <w:pPr>
        <w:tabs>
          <w:tab w:val="num" w:pos="0"/>
        </w:tabs>
        <w:ind w:left="720" w:hanging="720"/>
      </w:pPr>
      <w:rPr>
        <w:rFonts w:cs="Arial"/>
        <w:color w:val="000000"/>
        <w:sz w:val="20"/>
        <w:szCs w:val="20"/>
        <w:shd w:val="clear" w:color="auto" w:fill="FFFFFF"/>
      </w:rPr>
    </w:lvl>
    <w:lvl w:ilvl="5">
      <w:start w:val="1"/>
      <w:numFmt w:val="decimal"/>
      <w:lvlText w:val="%1.%2.%3.%4.%5.%6"/>
      <w:lvlJc w:val="left"/>
      <w:pPr>
        <w:tabs>
          <w:tab w:val="num" w:pos="0"/>
        </w:tabs>
        <w:ind w:left="1080" w:hanging="1080"/>
      </w:pPr>
      <w:rPr>
        <w:rFonts w:cs="Arial"/>
        <w:color w:val="000000"/>
        <w:sz w:val="20"/>
        <w:szCs w:val="20"/>
        <w:shd w:val="clear" w:color="auto" w:fill="FFFFFF"/>
      </w:rPr>
    </w:lvl>
    <w:lvl w:ilvl="6">
      <w:start w:val="1"/>
      <w:numFmt w:val="decimal"/>
      <w:lvlText w:val="%1.%2.%3.%4.%5.%6.%7"/>
      <w:lvlJc w:val="left"/>
      <w:pPr>
        <w:tabs>
          <w:tab w:val="num" w:pos="0"/>
        </w:tabs>
        <w:ind w:left="1080" w:hanging="1080"/>
      </w:pPr>
      <w:rPr>
        <w:rFonts w:cs="Arial"/>
        <w:color w:val="000000"/>
        <w:sz w:val="20"/>
        <w:szCs w:val="20"/>
        <w:shd w:val="clear" w:color="auto" w:fill="FFFFFF"/>
      </w:rPr>
    </w:lvl>
    <w:lvl w:ilvl="7">
      <w:start w:val="1"/>
      <w:numFmt w:val="decimal"/>
      <w:lvlText w:val="%1.%2.%3.%4.%5.%6.%7.%8"/>
      <w:lvlJc w:val="left"/>
      <w:pPr>
        <w:tabs>
          <w:tab w:val="num" w:pos="0"/>
        </w:tabs>
        <w:ind w:left="1440" w:hanging="1440"/>
      </w:pPr>
      <w:rPr>
        <w:rFonts w:cs="Arial"/>
        <w:color w:val="000000"/>
        <w:sz w:val="20"/>
        <w:szCs w:val="20"/>
        <w:shd w:val="clear" w:color="auto" w:fill="FFFFFF"/>
      </w:rPr>
    </w:lvl>
    <w:lvl w:ilvl="8">
      <w:start w:val="1"/>
      <w:numFmt w:val="decimal"/>
      <w:lvlText w:val="%1.%2.%3.%4.%5.%6.%7.%8.%9"/>
      <w:lvlJc w:val="left"/>
      <w:pPr>
        <w:tabs>
          <w:tab w:val="num" w:pos="0"/>
        </w:tabs>
        <w:ind w:left="1440" w:hanging="1440"/>
      </w:pPr>
      <w:rPr>
        <w:rFonts w:cs="Arial"/>
        <w:color w:val="000000"/>
        <w:sz w:val="20"/>
        <w:szCs w:val="20"/>
        <w:shd w:val="clear" w:color="auto" w:fill="FFFFFF"/>
      </w:rPr>
    </w:lvl>
  </w:abstractNum>
  <w:abstractNum w:abstractNumId="2">
    <w:nsid w:val="00000010"/>
    <w:multiLevelType w:val="multilevel"/>
    <w:tmpl w:val="00000010"/>
    <w:name w:val="WW8Num31"/>
    <w:lvl w:ilvl="0">
      <w:start w:val="8"/>
      <w:numFmt w:val="decimal"/>
      <w:lvlText w:val="%1."/>
      <w:lvlJc w:val="left"/>
      <w:pPr>
        <w:tabs>
          <w:tab w:val="num" w:pos="0"/>
        </w:tabs>
        <w:ind w:left="720" w:hanging="360"/>
      </w:pPr>
      <w:rPr>
        <w:rFonts w:ascii="Times New Roman" w:eastAsia="Arial" w:hAnsi="Times New Roman" w:cs="Times New Roman"/>
        <w:b/>
        <w:spacing w:val="-1"/>
        <w:sz w:val="20"/>
        <w:szCs w:val="20"/>
        <w:shd w:val="clear" w:color="auto" w:fill="FFFFFF"/>
      </w:rPr>
    </w:lvl>
    <w:lvl w:ilvl="1">
      <w:start w:val="1"/>
      <w:numFmt w:val="decimal"/>
      <w:lvlText w:val="%1.%2"/>
      <w:lvlJc w:val="left"/>
      <w:pPr>
        <w:tabs>
          <w:tab w:val="num" w:pos="0"/>
        </w:tabs>
        <w:ind w:left="360" w:hanging="360"/>
      </w:pPr>
      <w:rPr>
        <w:rFonts w:ascii="Times New Roman" w:eastAsia="Arial" w:hAnsi="Times New Roman" w:cs="Times New Roman"/>
        <w:b/>
        <w:spacing w:val="-1"/>
        <w:sz w:val="20"/>
        <w:szCs w:val="20"/>
        <w:shd w:val="clear" w:color="auto" w:fill="FFFFFF"/>
      </w:rPr>
    </w:lvl>
    <w:lvl w:ilvl="2">
      <w:start w:val="1"/>
      <w:numFmt w:val="decimal"/>
      <w:lvlText w:val="%1.%2.%3"/>
      <w:lvlJc w:val="left"/>
      <w:pPr>
        <w:tabs>
          <w:tab w:val="num" w:pos="0"/>
        </w:tabs>
        <w:ind w:left="1080" w:hanging="720"/>
      </w:pPr>
      <w:rPr>
        <w:rFonts w:ascii="Times New Roman" w:eastAsia="Arial" w:hAnsi="Times New Roman" w:cs="Times New Roman"/>
        <w:b/>
        <w:spacing w:val="-1"/>
        <w:sz w:val="20"/>
        <w:szCs w:val="20"/>
        <w:shd w:val="clear" w:color="auto" w:fill="FFFFFF"/>
      </w:rPr>
    </w:lvl>
    <w:lvl w:ilvl="3">
      <w:start w:val="1"/>
      <w:numFmt w:val="decimal"/>
      <w:lvlText w:val="%1.%2.%3.%4"/>
      <w:lvlJc w:val="left"/>
      <w:pPr>
        <w:tabs>
          <w:tab w:val="num" w:pos="0"/>
        </w:tabs>
        <w:ind w:left="1080" w:hanging="720"/>
      </w:pPr>
      <w:rPr>
        <w:rFonts w:ascii="Times New Roman" w:eastAsia="Arial" w:hAnsi="Times New Roman" w:cs="Times New Roman"/>
        <w:b/>
        <w:spacing w:val="-1"/>
        <w:sz w:val="20"/>
        <w:szCs w:val="20"/>
        <w:shd w:val="clear" w:color="auto" w:fill="FFFFFF"/>
      </w:rPr>
    </w:lvl>
    <w:lvl w:ilvl="4">
      <w:start w:val="1"/>
      <w:numFmt w:val="decimal"/>
      <w:lvlText w:val="%1.%2.%3.%4.%5"/>
      <w:lvlJc w:val="left"/>
      <w:pPr>
        <w:tabs>
          <w:tab w:val="num" w:pos="0"/>
        </w:tabs>
        <w:ind w:left="1080" w:hanging="720"/>
      </w:pPr>
      <w:rPr>
        <w:rFonts w:ascii="Times New Roman" w:eastAsia="Arial" w:hAnsi="Times New Roman" w:cs="Times New Roman"/>
        <w:b/>
        <w:spacing w:val="-1"/>
        <w:sz w:val="20"/>
        <w:szCs w:val="20"/>
        <w:shd w:val="clear" w:color="auto" w:fill="FFFFFF"/>
      </w:rPr>
    </w:lvl>
    <w:lvl w:ilvl="5">
      <w:start w:val="1"/>
      <w:numFmt w:val="decimal"/>
      <w:lvlText w:val="%1.%2.%3.%4.%5.%6"/>
      <w:lvlJc w:val="left"/>
      <w:pPr>
        <w:tabs>
          <w:tab w:val="num" w:pos="0"/>
        </w:tabs>
        <w:ind w:left="1440" w:hanging="1080"/>
      </w:pPr>
      <w:rPr>
        <w:rFonts w:ascii="Times New Roman" w:eastAsia="Arial" w:hAnsi="Times New Roman" w:cs="Times New Roman"/>
        <w:b/>
        <w:spacing w:val="-1"/>
        <w:sz w:val="20"/>
        <w:szCs w:val="20"/>
        <w:shd w:val="clear" w:color="auto" w:fill="FFFFFF"/>
      </w:rPr>
    </w:lvl>
    <w:lvl w:ilvl="6">
      <w:start w:val="1"/>
      <w:numFmt w:val="decimal"/>
      <w:lvlText w:val="%1.%2.%3.%4.%5.%6.%7"/>
      <w:lvlJc w:val="left"/>
      <w:pPr>
        <w:tabs>
          <w:tab w:val="num" w:pos="0"/>
        </w:tabs>
        <w:ind w:left="1440" w:hanging="1080"/>
      </w:pPr>
      <w:rPr>
        <w:rFonts w:ascii="Times New Roman" w:eastAsia="Arial" w:hAnsi="Times New Roman" w:cs="Times New Roman"/>
        <w:b/>
        <w:spacing w:val="-1"/>
        <w:sz w:val="20"/>
        <w:szCs w:val="20"/>
        <w:shd w:val="clear" w:color="auto" w:fill="FFFFFF"/>
      </w:rPr>
    </w:lvl>
    <w:lvl w:ilvl="7">
      <w:start w:val="1"/>
      <w:numFmt w:val="decimal"/>
      <w:lvlText w:val="%1.%2.%3.%4.%5.%6.%7.%8"/>
      <w:lvlJc w:val="left"/>
      <w:pPr>
        <w:tabs>
          <w:tab w:val="num" w:pos="0"/>
        </w:tabs>
        <w:ind w:left="1800" w:hanging="1440"/>
      </w:pPr>
      <w:rPr>
        <w:rFonts w:ascii="Times New Roman" w:eastAsia="Arial" w:hAnsi="Times New Roman" w:cs="Times New Roman"/>
        <w:b/>
        <w:spacing w:val="-1"/>
        <w:sz w:val="20"/>
        <w:szCs w:val="20"/>
        <w:shd w:val="clear" w:color="auto" w:fill="FFFFFF"/>
      </w:rPr>
    </w:lvl>
    <w:lvl w:ilvl="8">
      <w:start w:val="1"/>
      <w:numFmt w:val="decimal"/>
      <w:lvlText w:val="%1.%2.%3.%4.%5.%6.%7.%8.%9"/>
      <w:lvlJc w:val="left"/>
      <w:pPr>
        <w:tabs>
          <w:tab w:val="num" w:pos="0"/>
        </w:tabs>
        <w:ind w:left="1800" w:hanging="1440"/>
      </w:pPr>
      <w:rPr>
        <w:rFonts w:ascii="Times New Roman" w:eastAsia="Arial" w:hAnsi="Times New Roman" w:cs="Times New Roman"/>
        <w:b/>
        <w:spacing w:val="-1"/>
        <w:sz w:val="20"/>
        <w:szCs w:val="20"/>
        <w:shd w:val="clear" w:color="auto" w:fill="FFFFFF"/>
      </w:rPr>
    </w:lvl>
  </w:abstractNum>
  <w:abstractNum w:abstractNumId="3">
    <w:nsid w:val="00000011"/>
    <w:multiLevelType w:val="multilevel"/>
    <w:tmpl w:val="00000011"/>
    <w:name w:val="WW8Num33"/>
    <w:lvl w:ilvl="0">
      <w:start w:val="3"/>
      <w:numFmt w:val="decimal"/>
      <w:lvlText w:val="%1."/>
      <w:lvlJc w:val="left"/>
      <w:pPr>
        <w:tabs>
          <w:tab w:val="num" w:pos="0"/>
        </w:tabs>
        <w:ind w:left="720" w:hanging="360"/>
      </w:pPr>
      <w:rPr>
        <w:rFonts w:ascii="Times New Roman" w:hAnsi="Times New Roman" w:cs="Times New Roman" w:hint="default"/>
        <w:b/>
        <w:bCs/>
        <w:i/>
        <w:color w:val="000000"/>
        <w:sz w:val="20"/>
        <w:szCs w:val="20"/>
        <w:shd w:val="clear" w:color="auto" w:fill="FFFFFF"/>
      </w:rPr>
    </w:lvl>
    <w:lvl w:ilvl="1">
      <w:start w:val="1"/>
      <w:numFmt w:val="decimal"/>
      <w:lvlText w:val="%1.%2"/>
      <w:lvlJc w:val="left"/>
      <w:pPr>
        <w:tabs>
          <w:tab w:val="num" w:pos="0"/>
        </w:tabs>
        <w:ind w:left="720" w:hanging="360"/>
      </w:pPr>
      <w:rPr>
        <w:rFonts w:ascii="Times New Roman" w:hAnsi="Times New Roman" w:cs="Times New Roman" w:hint="default"/>
        <w:b/>
        <w:bCs/>
        <w:i/>
        <w:color w:val="000000"/>
        <w:sz w:val="20"/>
        <w:szCs w:val="20"/>
        <w:shd w:val="clear" w:color="auto" w:fill="FFFFFF"/>
      </w:rPr>
    </w:lvl>
    <w:lvl w:ilvl="2">
      <w:start w:val="1"/>
      <w:numFmt w:val="decimal"/>
      <w:lvlText w:val="%1.%2.%3"/>
      <w:lvlJc w:val="left"/>
      <w:pPr>
        <w:tabs>
          <w:tab w:val="num" w:pos="0"/>
        </w:tabs>
        <w:ind w:left="1080" w:hanging="720"/>
      </w:pPr>
      <w:rPr>
        <w:rFonts w:ascii="Times New Roman" w:hAnsi="Times New Roman" w:cs="Times New Roman" w:hint="default"/>
        <w:b/>
        <w:bCs/>
        <w:i/>
        <w:color w:val="000000"/>
        <w:sz w:val="20"/>
        <w:szCs w:val="20"/>
        <w:shd w:val="clear" w:color="auto" w:fill="FFFFFF"/>
      </w:rPr>
    </w:lvl>
    <w:lvl w:ilvl="3">
      <w:start w:val="1"/>
      <w:numFmt w:val="decimal"/>
      <w:lvlText w:val="%1.%2.%3.%4"/>
      <w:lvlJc w:val="left"/>
      <w:pPr>
        <w:tabs>
          <w:tab w:val="num" w:pos="0"/>
        </w:tabs>
        <w:ind w:left="1080" w:hanging="720"/>
      </w:pPr>
      <w:rPr>
        <w:rFonts w:ascii="Times New Roman" w:hAnsi="Times New Roman" w:cs="Times New Roman" w:hint="default"/>
        <w:b/>
        <w:bCs/>
        <w:i/>
        <w:color w:val="000000"/>
        <w:sz w:val="20"/>
        <w:szCs w:val="20"/>
        <w:shd w:val="clear" w:color="auto" w:fill="FFFFFF"/>
      </w:rPr>
    </w:lvl>
    <w:lvl w:ilvl="4">
      <w:start w:val="1"/>
      <w:numFmt w:val="decimal"/>
      <w:lvlText w:val="%1.%2.%3.%4.%5"/>
      <w:lvlJc w:val="left"/>
      <w:pPr>
        <w:tabs>
          <w:tab w:val="num" w:pos="0"/>
        </w:tabs>
        <w:ind w:left="1080" w:hanging="720"/>
      </w:pPr>
      <w:rPr>
        <w:rFonts w:ascii="Times New Roman" w:hAnsi="Times New Roman" w:cs="Times New Roman" w:hint="default"/>
        <w:b/>
        <w:bCs/>
        <w:i/>
        <w:color w:val="000000"/>
        <w:sz w:val="20"/>
        <w:szCs w:val="20"/>
        <w:shd w:val="clear" w:color="auto" w:fill="FFFFFF"/>
      </w:rPr>
    </w:lvl>
    <w:lvl w:ilvl="5">
      <w:start w:val="1"/>
      <w:numFmt w:val="decimal"/>
      <w:lvlText w:val="%1.%2.%3.%4.%5.%6"/>
      <w:lvlJc w:val="left"/>
      <w:pPr>
        <w:tabs>
          <w:tab w:val="num" w:pos="0"/>
        </w:tabs>
        <w:ind w:left="1440" w:hanging="1080"/>
      </w:pPr>
      <w:rPr>
        <w:rFonts w:ascii="Times New Roman" w:hAnsi="Times New Roman" w:cs="Times New Roman" w:hint="default"/>
        <w:b/>
        <w:bCs/>
        <w:i/>
        <w:color w:val="000000"/>
        <w:sz w:val="20"/>
        <w:szCs w:val="20"/>
        <w:shd w:val="clear" w:color="auto" w:fill="FFFFFF"/>
      </w:rPr>
    </w:lvl>
    <w:lvl w:ilvl="6">
      <w:start w:val="1"/>
      <w:numFmt w:val="decimal"/>
      <w:lvlText w:val="%1.%2.%3.%4.%5.%6.%7"/>
      <w:lvlJc w:val="left"/>
      <w:pPr>
        <w:tabs>
          <w:tab w:val="num" w:pos="0"/>
        </w:tabs>
        <w:ind w:left="1440" w:hanging="1080"/>
      </w:pPr>
      <w:rPr>
        <w:rFonts w:ascii="Times New Roman" w:hAnsi="Times New Roman" w:cs="Times New Roman" w:hint="default"/>
        <w:b/>
        <w:bCs/>
        <w:i/>
        <w:color w:val="000000"/>
        <w:sz w:val="20"/>
        <w:szCs w:val="20"/>
        <w:shd w:val="clear" w:color="auto" w:fill="FFFFFF"/>
      </w:rPr>
    </w:lvl>
    <w:lvl w:ilvl="7">
      <w:start w:val="1"/>
      <w:numFmt w:val="decimal"/>
      <w:lvlText w:val="%1.%2.%3.%4.%5.%6.%7.%8"/>
      <w:lvlJc w:val="left"/>
      <w:pPr>
        <w:tabs>
          <w:tab w:val="num" w:pos="0"/>
        </w:tabs>
        <w:ind w:left="1800" w:hanging="1440"/>
      </w:pPr>
      <w:rPr>
        <w:rFonts w:ascii="Times New Roman" w:hAnsi="Times New Roman" w:cs="Times New Roman" w:hint="default"/>
        <w:b/>
        <w:bCs/>
        <w:i/>
        <w:color w:val="000000"/>
        <w:sz w:val="20"/>
        <w:szCs w:val="20"/>
        <w:shd w:val="clear" w:color="auto" w:fill="FFFFFF"/>
      </w:rPr>
    </w:lvl>
    <w:lvl w:ilvl="8">
      <w:start w:val="1"/>
      <w:numFmt w:val="decimal"/>
      <w:lvlText w:val="%1.%2.%3.%4.%5.%6.%7.%8.%9"/>
      <w:lvlJc w:val="left"/>
      <w:pPr>
        <w:tabs>
          <w:tab w:val="num" w:pos="0"/>
        </w:tabs>
        <w:ind w:left="1800" w:hanging="1440"/>
      </w:pPr>
      <w:rPr>
        <w:rFonts w:ascii="Times New Roman" w:hAnsi="Times New Roman" w:cs="Times New Roman" w:hint="default"/>
        <w:b/>
        <w:bCs/>
        <w:i/>
        <w:color w:val="000000"/>
        <w:sz w:val="20"/>
        <w:szCs w:val="20"/>
        <w:shd w:val="clear" w:color="auto" w:fill="FFFFFF"/>
      </w:rPr>
    </w:lvl>
  </w:abstractNum>
  <w:abstractNum w:abstractNumId="4">
    <w:nsid w:val="00000012"/>
    <w:multiLevelType w:val="singleLevel"/>
    <w:tmpl w:val="00000012"/>
    <w:name w:val="WW8Num34"/>
    <w:lvl w:ilvl="0">
      <w:start w:val="1"/>
      <w:numFmt w:val="lowerLetter"/>
      <w:lvlText w:val="%1)"/>
      <w:lvlJc w:val="left"/>
      <w:pPr>
        <w:tabs>
          <w:tab w:val="num" w:pos="0"/>
        </w:tabs>
        <w:ind w:left="720" w:hanging="360"/>
      </w:pPr>
      <w:rPr>
        <w:rFonts w:cs="Arial"/>
        <w:b/>
        <w:bCs w:val="0"/>
        <w:color w:val="000000"/>
        <w:sz w:val="20"/>
        <w:szCs w:val="20"/>
        <w:shd w:val="clear" w:color="auto" w:fill="FFFFFF"/>
      </w:rPr>
    </w:lvl>
  </w:abstractNum>
  <w:abstractNum w:abstractNumId="5">
    <w:nsid w:val="049F0525"/>
    <w:multiLevelType w:val="hybridMultilevel"/>
    <w:tmpl w:val="FBE4FD36"/>
    <w:lvl w:ilvl="0" w:tplc="C1961206">
      <w:start w:val="3"/>
      <w:numFmt w:val="decimal"/>
      <w:lvlText w:val="%1."/>
      <w:lvlJc w:val="left"/>
      <w:pPr>
        <w:ind w:left="938" w:hanging="426"/>
      </w:pPr>
      <w:rPr>
        <w:rFonts w:ascii="Palatino Linotype" w:eastAsia="Palatino Linotype" w:hAnsi="Palatino Linotype" w:cs="Palatino Linotype" w:hint="default"/>
        <w:b/>
        <w:bCs/>
        <w:w w:val="100"/>
        <w:sz w:val="22"/>
        <w:szCs w:val="22"/>
        <w:lang w:val="it-IT" w:eastAsia="it-IT" w:bidi="it-IT"/>
      </w:rPr>
    </w:lvl>
    <w:lvl w:ilvl="1" w:tplc="F386222C">
      <w:start w:val="1"/>
      <w:numFmt w:val="decimal"/>
      <w:lvlText w:val="%2."/>
      <w:lvlJc w:val="left"/>
      <w:pPr>
        <w:ind w:left="1222" w:hanging="425"/>
      </w:pPr>
      <w:rPr>
        <w:rFonts w:hint="default"/>
        <w:w w:val="100"/>
        <w:lang w:val="it-IT" w:eastAsia="it-IT" w:bidi="it-IT"/>
      </w:rPr>
    </w:lvl>
    <w:lvl w:ilvl="2" w:tplc="7A7A0362">
      <w:start w:val="1"/>
      <w:numFmt w:val="upperLetter"/>
      <w:lvlText w:val="%3."/>
      <w:lvlJc w:val="left"/>
      <w:pPr>
        <w:ind w:left="1234" w:hanging="348"/>
      </w:pPr>
      <w:rPr>
        <w:rFonts w:hint="default"/>
        <w:spacing w:val="0"/>
        <w:w w:val="99"/>
        <w:lang w:val="it-IT" w:eastAsia="it-IT" w:bidi="it-IT"/>
      </w:rPr>
    </w:lvl>
    <w:lvl w:ilvl="3" w:tplc="19145856">
      <w:numFmt w:val="bullet"/>
      <w:lvlText w:val="•"/>
      <w:lvlJc w:val="left"/>
      <w:pPr>
        <w:ind w:left="2385" w:hanging="348"/>
      </w:pPr>
      <w:rPr>
        <w:rFonts w:hint="default"/>
        <w:lang w:val="it-IT" w:eastAsia="it-IT" w:bidi="it-IT"/>
      </w:rPr>
    </w:lvl>
    <w:lvl w:ilvl="4" w:tplc="3672093C">
      <w:numFmt w:val="bullet"/>
      <w:lvlText w:val="•"/>
      <w:lvlJc w:val="left"/>
      <w:pPr>
        <w:ind w:left="3531" w:hanging="348"/>
      </w:pPr>
      <w:rPr>
        <w:rFonts w:hint="default"/>
        <w:lang w:val="it-IT" w:eastAsia="it-IT" w:bidi="it-IT"/>
      </w:rPr>
    </w:lvl>
    <w:lvl w:ilvl="5" w:tplc="856AC7CA">
      <w:numFmt w:val="bullet"/>
      <w:lvlText w:val="•"/>
      <w:lvlJc w:val="left"/>
      <w:pPr>
        <w:ind w:left="4676" w:hanging="348"/>
      </w:pPr>
      <w:rPr>
        <w:rFonts w:hint="default"/>
        <w:lang w:val="it-IT" w:eastAsia="it-IT" w:bidi="it-IT"/>
      </w:rPr>
    </w:lvl>
    <w:lvl w:ilvl="6" w:tplc="4DAC132A">
      <w:numFmt w:val="bullet"/>
      <w:lvlText w:val="•"/>
      <w:lvlJc w:val="left"/>
      <w:pPr>
        <w:ind w:left="5822" w:hanging="348"/>
      </w:pPr>
      <w:rPr>
        <w:rFonts w:hint="default"/>
        <w:lang w:val="it-IT" w:eastAsia="it-IT" w:bidi="it-IT"/>
      </w:rPr>
    </w:lvl>
    <w:lvl w:ilvl="7" w:tplc="8AD6DA88">
      <w:numFmt w:val="bullet"/>
      <w:lvlText w:val="•"/>
      <w:lvlJc w:val="left"/>
      <w:pPr>
        <w:ind w:left="6967" w:hanging="348"/>
      </w:pPr>
      <w:rPr>
        <w:rFonts w:hint="default"/>
        <w:lang w:val="it-IT" w:eastAsia="it-IT" w:bidi="it-IT"/>
      </w:rPr>
    </w:lvl>
    <w:lvl w:ilvl="8" w:tplc="209EC84C">
      <w:numFmt w:val="bullet"/>
      <w:lvlText w:val="•"/>
      <w:lvlJc w:val="left"/>
      <w:pPr>
        <w:ind w:left="8113" w:hanging="348"/>
      </w:pPr>
      <w:rPr>
        <w:rFonts w:hint="default"/>
        <w:lang w:val="it-IT" w:eastAsia="it-IT" w:bidi="it-IT"/>
      </w:rPr>
    </w:lvl>
  </w:abstractNum>
  <w:abstractNum w:abstractNumId="6">
    <w:nsid w:val="167119C1"/>
    <w:multiLevelType w:val="multilevel"/>
    <w:tmpl w:val="61A0B1D8"/>
    <w:lvl w:ilvl="0">
      <w:start w:val="1"/>
      <w:numFmt w:val="decimal"/>
      <w:lvlText w:val="%1."/>
      <w:lvlJc w:val="left"/>
      <w:pPr>
        <w:ind w:left="938" w:hanging="426"/>
      </w:pPr>
      <w:rPr>
        <w:rFonts w:ascii="Palatino Linotype" w:eastAsia="Palatino Linotype" w:hAnsi="Palatino Linotype" w:cs="Palatino Linotype" w:hint="default"/>
        <w:b/>
        <w:bCs/>
        <w:w w:val="100"/>
        <w:sz w:val="22"/>
        <w:szCs w:val="22"/>
        <w:lang w:val="it-IT" w:eastAsia="it-IT" w:bidi="it-IT"/>
      </w:rPr>
    </w:lvl>
    <w:lvl w:ilvl="1">
      <w:start w:val="1"/>
      <w:numFmt w:val="decimal"/>
      <w:lvlText w:val="%1.%2."/>
      <w:lvlJc w:val="left"/>
      <w:pPr>
        <w:ind w:left="1507" w:hanging="569"/>
      </w:pPr>
      <w:rPr>
        <w:rFonts w:ascii="Times New Roman" w:eastAsia="Times New Roman" w:hAnsi="Times New Roman" w:cs="Times New Roman" w:hint="default"/>
        <w:b/>
        <w:bCs/>
        <w:w w:val="100"/>
        <w:sz w:val="22"/>
        <w:szCs w:val="22"/>
        <w:lang w:val="it-IT" w:eastAsia="it-IT" w:bidi="it-IT"/>
      </w:rPr>
    </w:lvl>
    <w:lvl w:ilvl="2">
      <w:numFmt w:val="bullet"/>
      <w:lvlText w:val="•"/>
      <w:lvlJc w:val="left"/>
      <w:pPr>
        <w:ind w:left="2489" w:hanging="569"/>
      </w:pPr>
      <w:rPr>
        <w:rFonts w:hint="default"/>
        <w:lang w:val="it-IT" w:eastAsia="it-IT" w:bidi="it-IT"/>
      </w:rPr>
    </w:lvl>
    <w:lvl w:ilvl="3">
      <w:numFmt w:val="bullet"/>
      <w:lvlText w:val="•"/>
      <w:lvlJc w:val="left"/>
      <w:pPr>
        <w:ind w:left="3478" w:hanging="569"/>
      </w:pPr>
      <w:rPr>
        <w:rFonts w:hint="default"/>
        <w:lang w:val="it-IT" w:eastAsia="it-IT" w:bidi="it-IT"/>
      </w:rPr>
    </w:lvl>
    <w:lvl w:ilvl="4">
      <w:numFmt w:val="bullet"/>
      <w:lvlText w:val="•"/>
      <w:lvlJc w:val="left"/>
      <w:pPr>
        <w:ind w:left="4468" w:hanging="569"/>
      </w:pPr>
      <w:rPr>
        <w:rFonts w:hint="default"/>
        <w:lang w:val="it-IT" w:eastAsia="it-IT" w:bidi="it-IT"/>
      </w:rPr>
    </w:lvl>
    <w:lvl w:ilvl="5">
      <w:numFmt w:val="bullet"/>
      <w:lvlText w:val="•"/>
      <w:lvlJc w:val="left"/>
      <w:pPr>
        <w:ind w:left="5457" w:hanging="569"/>
      </w:pPr>
      <w:rPr>
        <w:rFonts w:hint="default"/>
        <w:lang w:val="it-IT" w:eastAsia="it-IT" w:bidi="it-IT"/>
      </w:rPr>
    </w:lvl>
    <w:lvl w:ilvl="6">
      <w:numFmt w:val="bullet"/>
      <w:lvlText w:val="•"/>
      <w:lvlJc w:val="left"/>
      <w:pPr>
        <w:ind w:left="6446" w:hanging="569"/>
      </w:pPr>
      <w:rPr>
        <w:rFonts w:hint="default"/>
        <w:lang w:val="it-IT" w:eastAsia="it-IT" w:bidi="it-IT"/>
      </w:rPr>
    </w:lvl>
    <w:lvl w:ilvl="7">
      <w:numFmt w:val="bullet"/>
      <w:lvlText w:val="•"/>
      <w:lvlJc w:val="left"/>
      <w:pPr>
        <w:ind w:left="7436" w:hanging="569"/>
      </w:pPr>
      <w:rPr>
        <w:rFonts w:hint="default"/>
        <w:lang w:val="it-IT" w:eastAsia="it-IT" w:bidi="it-IT"/>
      </w:rPr>
    </w:lvl>
    <w:lvl w:ilvl="8">
      <w:numFmt w:val="bullet"/>
      <w:lvlText w:val="•"/>
      <w:lvlJc w:val="left"/>
      <w:pPr>
        <w:ind w:left="8425" w:hanging="569"/>
      </w:pPr>
      <w:rPr>
        <w:rFonts w:hint="default"/>
        <w:lang w:val="it-IT" w:eastAsia="it-IT" w:bidi="it-IT"/>
      </w:rPr>
    </w:lvl>
  </w:abstractNum>
  <w:abstractNum w:abstractNumId="7">
    <w:nsid w:val="184A7399"/>
    <w:multiLevelType w:val="multilevel"/>
    <w:tmpl w:val="2870A1C6"/>
    <w:lvl w:ilvl="0">
      <w:start w:val="1"/>
      <w:numFmt w:val="decimal"/>
      <w:lvlText w:val="%1"/>
      <w:lvlJc w:val="left"/>
      <w:pPr>
        <w:ind w:left="1507" w:hanging="394"/>
      </w:pPr>
      <w:rPr>
        <w:rFonts w:hint="default"/>
        <w:lang w:val="it-IT" w:eastAsia="it-IT" w:bidi="it-IT"/>
      </w:rPr>
    </w:lvl>
    <w:lvl w:ilvl="1">
      <w:start w:val="1"/>
      <w:numFmt w:val="decimal"/>
      <w:lvlText w:val="%1.%2"/>
      <w:lvlJc w:val="left"/>
      <w:pPr>
        <w:ind w:left="1507" w:hanging="394"/>
      </w:pPr>
      <w:rPr>
        <w:rFonts w:ascii="Palatino Linotype" w:eastAsia="Palatino Linotype" w:hAnsi="Palatino Linotype" w:cs="Palatino Linotype" w:hint="default"/>
        <w:b/>
        <w:bCs/>
        <w:w w:val="100"/>
        <w:sz w:val="22"/>
        <w:szCs w:val="22"/>
        <w:lang w:val="it-IT" w:eastAsia="it-IT" w:bidi="it-IT"/>
      </w:rPr>
    </w:lvl>
    <w:lvl w:ilvl="2">
      <w:start w:val="1"/>
      <w:numFmt w:val="lowerLetter"/>
      <w:lvlText w:val="%1.%2.%3"/>
      <w:lvlJc w:val="left"/>
      <w:pPr>
        <w:ind w:left="1577" w:hanging="584"/>
        <w:jc w:val="right"/>
      </w:pPr>
      <w:rPr>
        <w:rFonts w:ascii="Times New Roman" w:eastAsia="Times New Roman" w:hAnsi="Times New Roman" w:cs="Times New Roman" w:hint="default"/>
        <w:b/>
        <w:bCs/>
        <w:w w:val="100"/>
        <w:sz w:val="22"/>
        <w:szCs w:val="22"/>
        <w:lang w:val="it-IT" w:eastAsia="it-IT" w:bidi="it-IT"/>
      </w:rPr>
    </w:lvl>
    <w:lvl w:ilvl="3">
      <w:numFmt w:val="bullet"/>
      <w:lvlText w:val="•"/>
      <w:lvlJc w:val="left"/>
      <w:pPr>
        <w:ind w:left="3587" w:hanging="584"/>
      </w:pPr>
      <w:rPr>
        <w:rFonts w:hint="default"/>
        <w:lang w:val="it-IT" w:eastAsia="it-IT" w:bidi="it-IT"/>
      </w:rPr>
    </w:lvl>
    <w:lvl w:ilvl="4">
      <w:numFmt w:val="bullet"/>
      <w:lvlText w:val="•"/>
      <w:lvlJc w:val="left"/>
      <w:pPr>
        <w:ind w:left="4561" w:hanging="584"/>
      </w:pPr>
      <w:rPr>
        <w:rFonts w:hint="default"/>
        <w:lang w:val="it-IT" w:eastAsia="it-IT" w:bidi="it-IT"/>
      </w:rPr>
    </w:lvl>
    <w:lvl w:ilvl="5">
      <w:numFmt w:val="bullet"/>
      <w:lvlText w:val="•"/>
      <w:lvlJc w:val="left"/>
      <w:pPr>
        <w:ind w:left="5535" w:hanging="584"/>
      </w:pPr>
      <w:rPr>
        <w:rFonts w:hint="default"/>
        <w:lang w:val="it-IT" w:eastAsia="it-IT" w:bidi="it-IT"/>
      </w:rPr>
    </w:lvl>
    <w:lvl w:ilvl="6">
      <w:numFmt w:val="bullet"/>
      <w:lvlText w:val="•"/>
      <w:lvlJc w:val="left"/>
      <w:pPr>
        <w:ind w:left="6508" w:hanging="584"/>
      </w:pPr>
      <w:rPr>
        <w:rFonts w:hint="default"/>
        <w:lang w:val="it-IT" w:eastAsia="it-IT" w:bidi="it-IT"/>
      </w:rPr>
    </w:lvl>
    <w:lvl w:ilvl="7">
      <w:numFmt w:val="bullet"/>
      <w:lvlText w:val="•"/>
      <w:lvlJc w:val="left"/>
      <w:pPr>
        <w:ind w:left="7482" w:hanging="584"/>
      </w:pPr>
      <w:rPr>
        <w:rFonts w:hint="default"/>
        <w:lang w:val="it-IT" w:eastAsia="it-IT" w:bidi="it-IT"/>
      </w:rPr>
    </w:lvl>
    <w:lvl w:ilvl="8">
      <w:numFmt w:val="bullet"/>
      <w:lvlText w:val="•"/>
      <w:lvlJc w:val="left"/>
      <w:pPr>
        <w:ind w:left="8456" w:hanging="584"/>
      </w:pPr>
      <w:rPr>
        <w:rFonts w:hint="default"/>
        <w:lang w:val="it-IT" w:eastAsia="it-IT" w:bidi="it-IT"/>
      </w:rPr>
    </w:lvl>
  </w:abstractNum>
  <w:abstractNum w:abstractNumId="8">
    <w:nsid w:val="20D659A0"/>
    <w:multiLevelType w:val="hybridMultilevel"/>
    <w:tmpl w:val="22B602C0"/>
    <w:lvl w:ilvl="0" w:tplc="B64293F2">
      <w:start w:val="8"/>
      <w:numFmt w:val="decimal"/>
      <w:lvlText w:val="%1."/>
      <w:lvlJc w:val="left"/>
      <w:pPr>
        <w:ind w:left="2220" w:hanging="360"/>
      </w:pPr>
      <w:rPr>
        <w:rFonts w:ascii="Palatino Linotype" w:hAnsi="Palatino Linotype" w:cs="Palatino Linotype" w:hint="default"/>
        <w:b/>
        <w:bCs/>
        <w:i w:val="0"/>
        <w:iCs w:val="0"/>
        <w:color w:val="00000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071AA5"/>
    <w:multiLevelType w:val="hybridMultilevel"/>
    <w:tmpl w:val="ED103774"/>
    <w:lvl w:ilvl="0" w:tplc="686C56F4">
      <w:start w:val="1"/>
      <w:numFmt w:val="upperLetter"/>
      <w:lvlText w:val="%1)"/>
      <w:lvlJc w:val="left"/>
      <w:pPr>
        <w:ind w:left="786" w:hanging="360"/>
      </w:pPr>
      <w:rPr>
        <w:rFonts w:ascii="Palatino Linotype" w:hAnsi="Palatino Linotype" w:hint="default"/>
        <w:b/>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23DD03E3"/>
    <w:multiLevelType w:val="hybridMultilevel"/>
    <w:tmpl w:val="B3E4E770"/>
    <w:lvl w:ilvl="0" w:tplc="77162D76">
      <w:start w:val="5"/>
      <w:numFmt w:val="upperLetter"/>
      <w:lvlText w:val="%1)"/>
      <w:lvlJc w:val="left"/>
      <w:pPr>
        <w:ind w:left="1366" w:hanging="271"/>
      </w:pPr>
      <w:rPr>
        <w:rFonts w:ascii="Palatino Linotype" w:eastAsia="Palatino Linotype" w:hAnsi="Palatino Linotype" w:cs="Palatino Linotype" w:hint="default"/>
        <w:b/>
        <w:bCs/>
        <w:w w:val="100"/>
        <w:sz w:val="22"/>
        <w:szCs w:val="22"/>
        <w:lang w:val="it-IT" w:eastAsia="it-IT" w:bidi="it-IT"/>
      </w:rPr>
    </w:lvl>
    <w:lvl w:ilvl="1" w:tplc="598A5FBE">
      <w:numFmt w:val="bullet"/>
      <w:lvlText w:val="•"/>
      <w:lvlJc w:val="left"/>
      <w:pPr>
        <w:ind w:left="2264" w:hanging="271"/>
      </w:pPr>
      <w:rPr>
        <w:rFonts w:hint="default"/>
        <w:lang w:val="it-IT" w:eastAsia="it-IT" w:bidi="it-IT"/>
      </w:rPr>
    </w:lvl>
    <w:lvl w:ilvl="2" w:tplc="721C1E6A">
      <w:numFmt w:val="bullet"/>
      <w:lvlText w:val="•"/>
      <w:lvlJc w:val="left"/>
      <w:pPr>
        <w:ind w:left="3168" w:hanging="271"/>
      </w:pPr>
      <w:rPr>
        <w:rFonts w:hint="default"/>
        <w:lang w:val="it-IT" w:eastAsia="it-IT" w:bidi="it-IT"/>
      </w:rPr>
    </w:lvl>
    <w:lvl w:ilvl="3" w:tplc="419C5E5E">
      <w:numFmt w:val="bullet"/>
      <w:lvlText w:val="•"/>
      <w:lvlJc w:val="left"/>
      <w:pPr>
        <w:ind w:left="4073" w:hanging="271"/>
      </w:pPr>
      <w:rPr>
        <w:rFonts w:hint="default"/>
        <w:lang w:val="it-IT" w:eastAsia="it-IT" w:bidi="it-IT"/>
      </w:rPr>
    </w:lvl>
    <w:lvl w:ilvl="4" w:tplc="C9FEAC3A">
      <w:numFmt w:val="bullet"/>
      <w:lvlText w:val="•"/>
      <w:lvlJc w:val="left"/>
      <w:pPr>
        <w:ind w:left="4977" w:hanging="271"/>
      </w:pPr>
      <w:rPr>
        <w:rFonts w:hint="default"/>
        <w:lang w:val="it-IT" w:eastAsia="it-IT" w:bidi="it-IT"/>
      </w:rPr>
    </w:lvl>
    <w:lvl w:ilvl="5" w:tplc="BBD43358">
      <w:numFmt w:val="bullet"/>
      <w:lvlText w:val="•"/>
      <w:lvlJc w:val="left"/>
      <w:pPr>
        <w:ind w:left="5882" w:hanging="271"/>
      </w:pPr>
      <w:rPr>
        <w:rFonts w:hint="default"/>
        <w:lang w:val="it-IT" w:eastAsia="it-IT" w:bidi="it-IT"/>
      </w:rPr>
    </w:lvl>
    <w:lvl w:ilvl="6" w:tplc="131A15F8">
      <w:numFmt w:val="bullet"/>
      <w:lvlText w:val="•"/>
      <w:lvlJc w:val="left"/>
      <w:pPr>
        <w:ind w:left="6786" w:hanging="271"/>
      </w:pPr>
      <w:rPr>
        <w:rFonts w:hint="default"/>
        <w:lang w:val="it-IT" w:eastAsia="it-IT" w:bidi="it-IT"/>
      </w:rPr>
    </w:lvl>
    <w:lvl w:ilvl="7" w:tplc="46ACC89A">
      <w:numFmt w:val="bullet"/>
      <w:lvlText w:val="•"/>
      <w:lvlJc w:val="left"/>
      <w:pPr>
        <w:ind w:left="7690" w:hanging="271"/>
      </w:pPr>
      <w:rPr>
        <w:rFonts w:hint="default"/>
        <w:lang w:val="it-IT" w:eastAsia="it-IT" w:bidi="it-IT"/>
      </w:rPr>
    </w:lvl>
    <w:lvl w:ilvl="8" w:tplc="32FE8568">
      <w:numFmt w:val="bullet"/>
      <w:lvlText w:val="•"/>
      <w:lvlJc w:val="left"/>
      <w:pPr>
        <w:ind w:left="8595" w:hanging="271"/>
      </w:pPr>
      <w:rPr>
        <w:rFonts w:hint="default"/>
        <w:lang w:val="it-IT" w:eastAsia="it-IT" w:bidi="it-IT"/>
      </w:rPr>
    </w:lvl>
  </w:abstractNum>
  <w:abstractNum w:abstractNumId="11">
    <w:nsid w:val="278E3907"/>
    <w:multiLevelType w:val="multilevel"/>
    <w:tmpl w:val="869C8EB6"/>
    <w:lvl w:ilvl="0">
      <w:start w:val="1"/>
      <w:numFmt w:val="decimal"/>
      <w:lvlText w:val="%1"/>
      <w:lvlJc w:val="left"/>
      <w:pPr>
        <w:ind w:left="1507" w:hanging="394"/>
      </w:pPr>
      <w:rPr>
        <w:rFonts w:hint="default"/>
        <w:sz w:val="24"/>
        <w:szCs w:val="24"/>
      </w:rPr>
    </w:lvl>
    <w:lvl w:ilvl="1">
      <w:start w:val="1"/>
      <w:numFmt w:val="decimal"/>
      <w:lvlText w:val="%1.%2"/>
      <w:lvlJc w:val="left"/>
      <w:pPr>
        <w:ind w:left="1507" w:hanging="394"/>
      </w:pPr>
      <w:rPr>
        <w:rFonts w:ascii="Palatino Linotype" w:eastAsia="Palatino Linotype" w:hAnsi="Palatino Linotype" w:cs="Palatino Linotype" w:hint="default"/>
        <w:b/>
        <w:bCs/>
        <w:w w:val="100"/>
        <w:sz w:val="22"/>
        <w:szCs w:val="22"/>
      </w:rPr>
    </w:lvl>
    <w:lvl w:ilvl="2">
      <w:start w:val="5"/>
      <w:numFmt w:val="lowerLetter"/>
      <w:lvlText w:val="%1.%2.%3"/>
      <w:lvlJc w:val="left"/>
      <w:pPr>
        <w:ind w:left="1435" w:hanging="584"/>
      </w:pPr>
      <w:rPr>
        <w:rFonts w:ascii="Times New Roman" w:eastAsia="Times New Roman" w:hAnsi="Times New Roman" w:cs="Times New Roman" w:hint="default"/>
        <w:b/>
        <w:bCs/>
        <w:w w:val="100"/>
        <w:sz w:val="22"/>
        <w:szCs w:val="22"/>
      </w:rPr>
    </w:lvl>
    <w:lvl w:ilvl="3">
      <w:numFmt w:val="bullet"/>
      <w:lvlText w:val="•"/>
      <w:lvlJc w:val="left"/>
      <w:pPr>
        <w:ind w:left="3587" w:hanging="584"/>
      </w:pPr>
      <w:rPr>
        <w:rFonts w:hint="default"/>
      </w:rPr>
    </w:lvl>
    <w:lvl w:ilvl="4">
      <w:numFmt w:val="bullet"/>
      <w:lvlText w:val="•"/>
      <w:lvlJc w:val="left"/>
      <w:pPr>
        <w:ind w:left="4561" w:hanging="584"/>
      </w:pPr>
      <w:rPr>
        <w:rFonts w:hint="default"/>
      </w:rPr>
    </w:lvl>
    <w:lvl w:ilvl="5">
      <w:numFmt w:val="bullet"/>
      <w:lvlText w:val="•"/>
      <w:lvlJc w:val="left"/>
      <w:pPr>
        <w:ind w:left="5535" w:hanging="584"/>
      </w:pPr>
      <w:rPr>
        <w:rFonts w:hint="default"/>
      </w:rPr>
    </w:lvl>
    <w:lvl w:ilvl="6">
      <w:numFmt w:val="bullet"/>
      <w:lvlText w:val="•"/>
      <w:lvlJc w:val="left"/>
      <w:pPr>
        <w:ind w:left="6508" w:hanging="584"/>
      </w:pPr>
      <w:rPr>
        <w:rFonts w:hint="default"/>
      </w:rPr>
    </w:lvl>
    <w:lvl w:ilvl="7">
      <w:numFmt w:val="bullet"/>
      <w:lvlText w:val="•"/>
      <w:lvlJc w:val="left"/>
      <w:pPr>
        <w:ind w:left="7482" w:hanging="584"/>
      </w:pPr>
      <w:rPr>
        <w:rFonts w:hint="default"/>
      </w:rPr>
    </w:lvl>
    <w:lvl w:ilvl="8">
      <w:numFmt w:val="bullet"/>
      <w:lvlText w:val="•"/>
      <w:lvlJc w:val="left"/>
      <w:pPr>
        <w:ind w:left="8456" w:hanging="584"/>
      </w:pPr>
      <w:rPr>
        <w:rFonts w:hint="default"/>
      </w:rPr>
    </w:lvl>
  </w:abstractNum>
  <w:abstractNum w:abstractNumId="12">
    <w:nsid w:val="2D3757EA"/>
    <w:multiLevelType w:val="hybridMultilevel"/>
    <w:tmpl w:val="F7B0BD3C"/>
    <w:lvl w:ilvl="0" w:tplc="1A9898DA">
      <w:numFmt w:val="bullet"/>
      <w:lvlText w:val=""/>
      <w:lvlJc w:val="left"/>
      <w:pPr>
        <w:ind w:left="2652" w:hanging="348"/>
      </w:pPr>
      <w:rPr>
        <w:rFonts w:ascii="Wingdings" w:eastAsia="Wingdings" w:hAnsi="Wingdings" w:cs="Wingdings" w:hint="default"/>
        <w:color w:val="464646"/>
        <w:w w:val="100"/>
        <w:sz w:val="24"/>
        <w:szCs w:val="24"/>
        <w:lang w:val="it-IT" w:eastAsia="it-IT" w:bidi="it-IT"/>
      </w:rPr>
    </w:lvl>
    <w:lvl w:ilvl="1" w:tplc="6584DF8C">
      <w:numFmt w:val="bullet"/>
      <w:lvlText w:val="•"/>
      <w:lvlJc w:val="left"/>
      <w:pPr>
        <w:ind w:left="3434" w:hanging="348"/>
      </w:pPr>
      <w:rPr>
        <w:rFonts w:hint="default"/>
        <w:lang w:val="it-IT" w:eastAsia="it-IT" w:bidi="it-IT"/>
      </w:rPr>
    </w:lvl>
    <w:lvl w:ilvl="2" w:tplc="7DBCF788">
      <w:numFmt w:val="bullet"/>
      <w:lvlText w:val="•"/>
      <w:lvlJc w:val="left"/>
      <w:pPr>
        <w:ind w:left="4208" w:hanging="348"/>
      </w:pPr>
      <w:rPr>
        <w:rFonts w:hint="default"/>
        <w:lang w:val="it-IT" w:eastAsia="it-IT" w:bidi="it-IT"/>
      </w:rPr>
    </w:lvl>
    <w:lvl w:ilvl="3" w:tplc="A2CAAE6A">
      <w:numFmt w:val="bullet"/>
      <w:lvlText w:val="•"/>
      <w:lvlJc w:val="left"/>
      <w:pPr>
        <w:ind w:left="4983" w:hanging="348"/>
      </w:pPr>
      <w:rPr>
        <w:rFonts w:hint="default"/>
        <w:lang w:val="it-IT" w:eastAsia="it-IT" w:bidi="it-IT"/>
      </w:rPr>
    </w:lvl>
    <w:lvl w:ilvl="4" w:tplc="BAC6CE28">
      <w:numFmt w:val="bullet"/>
      <w:lvlText w:val="•"/>
      <w:lvlJc w:val="left"/>
      <w:pPr>
        <w:ind w:left="5757" w:hanging="348"/>
      </w:pPr>
      <w:rPr>
        <w:rFonts w:hint="default"/>
        <w:lang w:val="it-IT" w:eastAsia="it-IT" w:bidi="it-IT"/>
      </w:rPr>
    </w:lvl>
    <w:lvl w:ilvl="5" w:tplc="951E2F6A">
      <w:numFmt w:val="bullet"/>
      <w:lvlText w:val="•"/>
      <w:lvlJc w:val="left"/>
      <w:pPr>
        <w:ind w:left="6532" w:hanging="348"/>
      </w:pPr>
      <w:rPr>
        <w:rFonts w:hint="default"/>
        <w:lang w:val="it-IT" w:eastAsia="it-IT" w:bidi="it-IT"/>
      </w:rPr>
    </w:lvl>
    <w:lvl w:ilvl="6" w:tplc="770CA8D0">
      <w:numFmt w:val="bullet"/>
      <w:lvlText w:val="•"/>
      <w:lvlJc w:val="left"/>
      <w:pPr>
        <w:ind w:left="7306" w:hanging="348"/>
      </w:pPr>
      <w:rPr>
        <w:rFonts w:hint="default"/>
        <w:lang w:val="it-IT" w:eastAsia="it-IT" w:bidi="it-IT"/>
      </w:rPr>
    </w:lvl>
    <w:lvl w:ilvl="7" w:tplc="BEFA02DC">
      <w:numFmt w:val="bullet"/>
      <w:lvlText w:val="•"/>
      <w:lvlJc w:val="left"/>
      <w:pPr>
        <w:ind w:left="8080" w:hanging="348"/>
      </w:pPr>
      <w:rPr>
        <w:rFonts w:hint="default"/>
        <w:lang w:val="it-IT" w:eastAsia="it-IT" w:bidi="it-IT"/>
      </w:rPr>
    </w:lvl>
    <w:lvl w:ilvl="8" w:tplc="26FC05FA">
      <w:numFmt w:val="bullet"/>
      <w:lvlText w:val="•"/>
      <w:lvlJc w:val="left"/>
      <w:pPr>
        <w:ind w:left="8855" w:hanging="348"/>
      </w:pPr>
      <w:rPr>
        <w:rFonts w:hint="default"/>
        <w:lang w:val="it-IT" w:eastAsia="it-IT" w:bidi="it-IT"/>
      </w:rPr>
    </w:lvl>
  </w:abstractNum>
  <w:abstractNum w:abstractNumId="13">
    <w:nsid w:val="35703CCE"/>
    <w:multiLevelType w:val="hybridMultilevel"/>
    <w:tmpl w:val="E946B0EE"/>
    <w:lvl w:ilvl="0" w:tplc="20245CA0">
      <w:start w:val="1"/>
      <w:numFmt w:val="lowerLetter"/>
      <w:lvlText w:val="%1)"/>
      <w:lvlJc w:val="left"/>
      <w:pPr>
        <w:ind w:left="1714" w:hanging="360"/>
      </w:pPr>
      <w:rPr>
        <w:rFonts w:ascii="Palatino Linotype" w:eastAsia="Palatino Linotype" w:hAnsi="Palatino Linotype" w:cs="Palatino Linotype" w:hint="default"/>
        <w:b/>
        <w:bCs/>
        <w:w w:val="100"/>
        <w:sz w:val="22"/>
        <w:szCs w:val="22"/>
        <w:lang w:val="it-IT" w:eastAsia="it-IT" w:bidi="it-IT"/>
      </w:rPr>
    </w:lvl>
    <w:lvl w:ilvl="1" w:tplc="CBF4CCF2">
      <w:numFmt w:val="bullet"/>
      <w:lvlText w:val="•"/>
      <w:lvlJc w:val="left"/>
      <w:pPr>
        <w:ind w:left="2588" w:hanging="360"/>
      </w:pPr>
      <w:rPr>
        <w:rFonts w:hint="default"/>
        <w:lang w:val="it-IT" w:eastAsia="it-IT" w:bidi="it-IT"/>
      </w:rPr>
    </w:lvl>
    <w:lvl w:ilvl="2" w:tplc="01DA6B9C">
      <w:numFmt w:val="bullet"/>
      <w:lvlText w:val="•"/>
      <w:lvlJc w:val="left"/>
      <w:pPr>
        <w:ind w:left="3456" w:hanging="360"/>
      </w:pPr>
      <w:rPr>
        <w:rFonts w:hint="default"/>
        <w:lang w:val="it-IT" w:eastAsia="it-IT" w:bidi="it-IT"/>
      </w:rPr>
    </w:lvl>
    <w:lvl w:ilvl="3" w:tplc="BD20FFDE">
      <w:numFmt w:val="bullet"/>
      <w:lvlText w:val="•"/>
      <w:lvlJc w:val="left"/>
      <w:pPr>
        <w:ind w:left="4325" w:hanging="360"/>
      </w:pPr>
      <w:rPr>
        <w:rFonts w:hint="default"/>
        <w:lang w:val="it-IT" w:eastAsia="it-IT" w:bidi="it-IT"/>
      </w:rPr>
    </w:lvl>
    <w:lvl w:ilvl="4" w:tplc="7BE21776">
      <w:numFmt w:val="bullet"/>
      <w:lvlText w:val="•"/>
      <w:lvlJc w:val="left"/>
      <w:pPr>
        <w:ind w:left="5193" w:hanging="360"/>
      </w:pPr>
      <w:rPr>
        <w:rFonts w:hint="default"/>
        <w:lang w:val="it-IT" w:eastAsia="it-IT" w:bidi="it-IT"/>
      </w:rPr>
    </w:lvl>
    <w:lvl w:ilvl="5" w:tplc="58EE33FE">
      <w:numFmt w:val="bullet"/>
      <w:lvlText w:val="•"/>
      <w:lvlJc w:val="left"/>
      <w:pPr>
        <w:ind w:left="6062" w:hanging="360"/>
      </w:pPr>
      <w:rPr>
        <w:rFonts w:hint="default"/>
        <w:lang w:val="it-IT" w:eastAsia="it-IT" w:bidi="it-IT"/>
      </w:rPr>
    </w:lvl>
    <w:lvl w:ilvl="6" w:tplc="FD64B1BE">
      <w:numFmt w:val="bullet"/>
      <w:lvlText w:val="•"/>
      <w:lvlJc w:val="left"/>
      <w:pPr>
        <w:ind w:left="6930" w:hanging="360"/>
      </w:pPr>
      <w:rPr>
        <w:rFonts w:hint="default"/>
        <w:lang w:val="it-IT" w:eastAsia="it-IT" w:bidi="it-IT"/>
      </w:rPr>
    </w:lvl>
    <w:lvl w:ilvl="7" w:tplc="79E01380">
      <w:numFmt w:val="bullet"/>
      <w:lvlText w:val="•"/>
      <w:lvlJc w:val="left"/>
      <w:pPr>
        <w:ind w:left="7798" w:hanging="360"/>
      </w:pPr>
      <w:rPr>
        <w:rFonts w:hint="default"/>
        <w:lang w:val="it-IT" w:eastAsia="it-IT" w:bidi="it-IT"/>
      </w:rPr>
    </w:lvl>
    <w:lvl w:ilvl="8" w:tplc="9AF67F80">
      <w:numFmt w:val="bullet"/>
      <w:lvlText w:val="•"/>
      <w:lvlJc w:val="left"/>
      <w:pPr>
        <w:ind w:left="8667" w:hanging="360"/>
      </w:pPr>
      <w:rPr>
        <w:rFonts w:hint="default"/>
        <w:lang w:val="it-IT" w:eastAsia="it-IT" w:bidi="it-IT"/>
      </w:rPr>
    </w:lvl>
  </w:abstractNum>
  <w:abstractNum w:abstractNumId="14">
    <w:nsid w:val="38B0795B"/>
    <w:multiLevelType w:val="multilevel"/>
    <w:tmpl w:val="C5D88DC2"/>
    <w:lvl w:ilvl="0">
      <w:start w:val="5"/>
      <w:numFmt w:val="decimal"/>
      <w:lvlText w:val="%1."/>
      <w:lvlJc w:val="left"/>
      <w:pPr>
        <w:ind w:left="873" w:hanging="360"/>
      </w:pPr>
      <w:rPr>
        <w:rFonts w:hint="default"/>
      </w:rPr>
    </w:lvl>
    <w:lvl w:ilvl="1">
      <w:start w:val="1"/>
      <w:numFmt w:val="decimal"/>
      <w:isLgl/>
      <w:lvlText w:val="%1.%2"/>
      <w:lvlJc w:val="left"/>
      <w:pPr>
        <w:ind w:left="1233" w:hanging="7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233" w:hanging="720"/>
      </w:pPr>
      <w:rPr>
        <w:rFonts w:hint="default"/>
      </w:rPr>
    </w:lvl>
    <w:lvl w:ilvl="5">
      <w:start w:val="1"/>
      <w:numFmt w:val="decimal"/>
      <w:isLgl/>
      <w:lvlText w:val="%1.%2.%3.%4.%5.%6"/>
      <w:lvlJc w:val="left"/>
      <w:pPr>
        <w:ind w:left="1593" w:hanging="1080"/>
      </w:pPr>
      <w:rPr>
        <w:rFonts w:hint="default"/>
      </w:rPr>
    </w:lvl>
    <w:lvl w:ilvl="6">
      <w:start w:val="1"/>
      <w:numFmt w:val="decimal"/>
      <w:isLgl/>
      <w:lvlText w:val="%1.%2.%3.%4.%5.%6.%7"/>
      <w:lvlJc w:val="left"/>
      <w:pPr>
        <w:ind w:left="1593" w:hanging="1080"/>
      </w:pPr>
      <w:rPr>
        <w:rFonts w:hint="default"/>
      </w:rPr>
    </w:lvl>
    <w:lvl w:ilvl="7">
      <w:start w:val="1"/>
      <w:numFmt w:val="decimal"/>
      <w:isLgl/>
      <w:lvlText w:val="%1.%2.%3.%4.%5.%6.%7.%8"/>
      <w:lvlJc w:val="left"/>
      <w:pPr>
        <w:ind w:left="1953" w:hanging="1440"/>
      </w:pPr>
      <w:rPr>
        <w:rFonts w:hint="default"/>
      </w:rPr>
    </w:lvl>
    <w:lvl w:ilvl="8">
      <w:start w:val="1"/>
      <w:numFmt w:val="decimal"/>
      <w:isLgl/>
      <w:lvlText w:val="%1.%2.%3.%4.%5.%6.%7.%8.%9"/>
      <w:lvlJc w:val="left"/>
      <w:pPr>
        <w:ind w:left="1953" w:hanging="1440"/>
      </w:pPr>
      <w:rPr>
        <w:rFonts w:hint="default"/>
      </w:rPr>
    </w:lvl>
  </w:abstractNum>
  <w:abstractNum w:abstractNumId="15">
    <w:nsid w:val="3C350610"/>
    <w:multiLevelType w:val="hybridMultilevel"/>
    <w:tmpl w:val="73F4F1C0"/>
    <w:lvl w:ilvl="0" w:tplc="D7F8F73C">
      <w:start w:val="1"/>
      <w:numFmt w:val="upperLetter"/>
      <w:lvlText w:val="%1)"/>
      <w:lvlJc w:val="left"/>
      <w:pPr>
        <w:ind w:left="1714" w:hanging="360"/>
      </w:pPr>
      <w:rPr>
        <w:rFonts w:ascii="Palatino Linotype" w:eastAsia="Palatino Linotype" w:hAnsi="Palatino Linotype" w:cs="Palatino Linotype" w:hint="default"/>
        <w:b/>
        <w:bCs/>
        <w:spacing w:val="0"/>
        <w:w w:val="100"/>
        <w:sz w:val="22"/>
        <w:szCs w:val="22"/>
        <w:lang w:val="it-IT" w:eastAsia="it-IT" w:bidi="it-IT"/>
      </w:rPr>
    </w:lvl>
    <w:lvl w:ilvl="1" w:tplc="65423090">
      <w:start w:val="1"/>
      <w:numFmt w:val="lowerLetter"/>
      <w:lvlText w:val="%2)"/>
      <w:lvlJc w:val="left"/>
      <w:pPr>
        <w:ind w:left="1714" w:hanging="360"/>
      </w:pPr>
      <w:rPr>
        <w:rFonts w:ascii="Palatino Linotype" w:eastAsia="Palatino Linotype" w:hAnsi="Palatino Linotype" w:cs="Palatino Linotype" w:hint="default"/>
        <w:b/>
        <w:bCs/>
        <w:w w:val="100"/>
        <w:sz w:val="22"/>
        <w:szCs w:val="22"/>
        <w:lang w:val="it-IT" w:eastAsia="it-IT" w:bidi="it-IT"/>
      </w:rPr>
    </w:lvl>
    <w:lvl w:ilvl="2" w:tplc="8736B53C">
      <w:numFmt w:val="bullet"/>
      <w:lvlText w:val="•"/>
      <w:lvlJc w:val="left"/>
      <w:pPr>
        <w:ind w:left="2684" w:hanging="360"/>
      </w:pPr>
      <w:rPr>
        <w:rFonts w:hint="default"/>
        <w:lang w:val="it-IT" w:eastAsia="it-IT" w:bidi="it-IT"/>
      </w:rPr>
    </w:lvl>
    <w:lvl w:ilvl="3" w:tplc="71600BB6">
      <w:numFmt w:val="bullet"/>
      <w:lvlText w:val="•"/>
      <w:lvlJc w:val="left"/>
      <w:pPr>
        <w:ind w:left="3649" w:hanging="360"/>
      </w:pPr>
      <w:rPr>
        <w:rFonts w:hint="default"/>
        <w:lang w:val="it-IT" w:eastAsia="it-IT" w:bidi="it-IT"/>
      </w:rPr>
    </w:lvl>
    <w:lvl w:ilvl="4" w:tplc="9B1E75DC">
      <w:numFmt w:val="bullet"/>
      <w:lvlText w:val="•"/>
      <w:lvlJc w:val="left"/>
      <w:pPr>
        <w:ind w:left="4614" w:hanging="360"/>
      </w:pPr>
      <w:rPr>
        <w:rFonts w:hint="default"/>
        <w:lang w:val="it-IT" w:eastAsia="it-IT" w:bidi="it-IT"/>
      </w:rPr>
    </w:lvl>
    <w:lvl w:ilvl="5" w:tplc="F6F251EC">
      <w:numFmt w:val="bullet"/>
      <w:lvlText w:val="•"/>
      <w:lvlJc w:val="left"/>
      <w:pPr>
        <w:ind w:left="5579" w:hanging="360"/>
      </w:pPr>
      <w:rPr>
        <w:rFonts w:hint="default"/>
        <w:lang w:val="it-IT" w:eastAsia="it-IT" w:bidi="it-IT"/>
      </w:rPr>
    </w:lvl>
    <w:lvl w:ilvl="6" w:tplc="5F640660">
      <w:numFmt w:val="bullet"/>
      <w:lvlText w:val="•"/>
      <w:lvlJc w:val="left"/>
      <w:pPr>
        <w:ind w:left="6544" w:hanging="360"/>
      </w:pPr>
      <w:rPr>
        <w:rFonts w:hint="default"/>
        <w:lang w:val="it-IT" w:eastAsia="it-IT" w:bidi="it-IT"/>
      </w:rPr>
    </w:lvl>
    <w:lvl w:ilvl="7" w:tplc="F2BE1CC0">
      <w:numFmt w:val="bullet"/>
      <w:lvlText w:val="•"/>
      <w:lvlJc w:val="left"/>
      <w:pPr>
        <w:ind w:left="7509" w:hanging="360"/>
      </w:pPr>
      <w:rPr>
        <w:rFonts w:hint="default"/>
        <w:lang w:val="it-IT" w:eastAsia="it-IT" w:bidi="it-IT"/>
      </w:rPr>
    </w:lvl>
    <w:lvl w:ilvl="8" w:tplc="6B10A108">
      <w:numFmt w:val="bullet"/>
      <w:lvlText w:val="•"/>
      <w:lvlJc w:val="left"/>
      <w:pPr>
        <w:ind w:left="8474" w:hanging="360"/>
      </w:pPr>
      <w:rPr>
        <w:rFonts w:hint="default"/>
        <w:lang w:val="it-IT" w:eastAsia="it-IT" w:bidi="it-IT"/>
      </w:rPr>
    </w:lvl>
  </w:abstractNum>
  <w:abstractNum w:abstractNumId="16">
    <w:nsid w:val="40E73117"/>
    <w:multiLevelType w:val="hybridMultilevel"/>
    <w:tmpl w:val="F2983B94"/>
    <w:lvl w:ilvl="0" w:tplc="F3324A00">
      <w:start w:val="2"/>
      <w:numFmt w:val="decimal"/>
      <w:lvlText w:val="%1."/>
      <w:lvlJc w:val="left"/>
      <w:pPr>
        <w:ind w:left="2074" w:hanging="219"/>
        <w:jc w:val="right"/>
      </w:pPr>
      <w:rPr>
        <w:rFonts w:hint="default"/>
        <w:i/>
        <w:w w:val="100"/>
        <w:lang w:val="it-IT" w:eastAsia="it-IT" w:bidi="it-IT"/>
      </w:rPr>
    </w:lvl>
    <w:lvl w:ilvl="1" w:tplc="7216430A">
      <w:start w:val="1"/>
      <w:numFmt w:val="decimal"/>
      <w:lvlText w:val="%2)"/>
      <w:lvlJc w:val="left"/>
      <w:pPr>
        <w:ind w:left="2134" w:hanging="360"/>
      </w:pPr>
      <w:rPr>
        <w:rFonts w:ascii="Palatino Linotype" w:eastAsia="Palatino Linotype" w:hAnsi="Palatino Linotype" w:cs="Palatino Linotype" w:hint="default"/>
        <w:w w:val="100"/>
        <w:sz w:val="22"/>
        <w:szCs w:val="22"/>
        <w:lang w:val="it-IT" w:eastAsia="it-IT" w:bidi="it-IT"/>
      </w:rPr>
    </w:lvl>
    <w:lvl w:ilvl="2" w:tplc="3E0EFD92">
      <w:numFmt w:val="bullet"/>
      <w:lvlText w:val="•"/>
      <w:lvlJc w:val="left"/>
      <w:pPr>
        <w:ind w:left="3058" w:hanging="360"/>
      </w:pPr>
      <w:rPr>
        <w:rFonts w:hint="default"/>
        <w:lang w:val="it-IT" w:eastAsia="it-IT" w:bidi="it-IT"/>
      </w:rPr>
    </w:lvl>
    <w:lvl w:ilvl="3" w:tplc="5FB8A58A">
      <w:numFmt w:val="bullet"/>
      <w:lvlText w:val="•"/>
      <w:lvlJc w:val="left"/>
      <w:pPr>
        <w:ind w:left="3976" w:hanging="360"/>
      </w:pPr>
      <w:rPr>
        <w:rFonts w:hint="default"/>
        <w:lang w:val="it-IT" w:eastAsia="it-IT" w:bidi="it-IT"/>
      </w:rPr>
    </w:lvl>
    <w:lvl w:ilvl="4" w:tplc="36BC3680">
      <w:numFmt w:val="bullet"/>
      <w:lvlText w:val="•"/>
      <w:lvlJc w:val="left"/>
      <w:pPr>
        <w:ind w:left="4894" w:hanging="360"/>
      </w:pPr>
      <w:rPr>
        <w:rFonts w:hint="default"/>
        <w:lang w:val="it-IT" w:eastAsia="it-IT" w:bidi="it-IT"/>
      </w:rPr>
    </w:lvl>
    <w:lvl w:ilvl="5" w:tplc="3092C55E">
      <w:numFmt w:val="bullet"/>
      <w:lvlText w:val="•"/>
      <w:lvlJc w:val="left"/>
      <w:pPr>
        <w:ind w:left="5812" w:hanging="360"/>
      </w:pPr>
      <w:rPr>
        <w:rFonts w:hint="default"/>
        <w:lang w:val="it-IT" w:eastAsia="it-IT" w:bidi="it-IT"/>
      </w:rPr>
    </w:lvl>
    <w:lvl w:ilvl="6" w:tplc="1D0C950C">
      <w:numFmt w:val="bullet"/>
      <w:lvlText w:val="•"/>
      <w:lvlJc w:val="left"/>
      <w:pPr>
        <w:ind w:left="6731" w:hanging="360"/>
      </w:pPr>
      <w:rPr>
        <w:rFonts w:hint="default"/>
        <w:lang w:val="it-IT" w:eastAsia="it-IT" w:bidi="it-IT"/>
      </w:rPr>
    </w:lvl>
    <w:lvl w:ilvl="7" w:tplc="73948BDA">
      <w:numFmt w:val="bullet"/>
      <w:lvlText w:val="•"/>
      <w:lvlJc w:val="left"/>
      <w:pPr>
        <w:ind w:left="7649" w:hanging="360"/>
      </w:pPr>
      <w:rPr>
        <w:rFonts w:hint="default"/>
        <w:lang w:val="it-IT" w:eastAsia="it-IT" w:bidi="it-IT"/>
      </w:rPr>
    </w:lvl>
    <w:lvl w:ilvl="8" w:tplc="BE345348">
      <w:numFmt w:val="bullet"/>
      <w:lvlText w:val="•"/>
      <w:lvlJc w:val="left"/>
      <w:pPr>
        <w:ind w:left="8567" w:hanging="360"/>
      </w:pPr>
      <w:rPr>
        <w:rFonts w:hint="default"/>
        <w:lang w:val="it-IT" w:eastAsia="it-IT" w:bidi="it-IT"/>
      </w:rPr>
    </w:lvl>
  </w:abstractNum>
  <w:abstractNum w:abstractNumId="17">
    <w:nsid w:val="413124B0"/>
    <w:multiLevelType w:val="hybridMultilevel"/>
    <w:tmpl w:val="6B8C4280"/>
    <w:lvl w:ilvl="0" w:tplc="A6F822E4">
      <w:start w:val="19"/>
      <w:numFmt w:val="upperLetter"/>
      <w:lvlText w:val="%1."/>
      <w:lvlJc w:val="left"/>
      <w:pPr>
        <w:ind w:left="874" w:hanging="361"/>
      </w:pPr>
      <w:rPr>
        <w:rFonts w:hint="default"/>
        <w:spacing w:val="-1"/>
        <w:w w:val="100"/>
        <w:lang w:val="it-IT" w:eastAsia="it-IT" w:bidi="it-IT"/>
      </w:rPr>
    </w:lvl>
    <w:lvl w:ilvl="1" w:tplc="F2020106">
      <w:start w:val="1"/>
      <w:numFmt w:val="decimal"/>
      <w:lvlText w:val="%2."/>
      <w:lvlJc w:val="left"/>
      <w:pPr>
        <w:ind w:left="2074" w:hanging="219"/>
      </w:pPr>
      <w:rPr>
        <w:rFonts w:hint="default"/>
        <w:w w:val="100"/>
        <w:lang w:val="it-IT" w:eastAsia="it-IT" w:bidi="it-IT"/>
      </w:rPr>
    </w:lvl>
    <w:lvl w:ilvl="2" w:tplc="96FA7AB2">
      <w:numFmt w:val="bullet"/>
      <w:lvlText w:val="•"/>
      <w:lvlJc w:val="left"/>
      <w:pPr>
        <w:ind w:left="3004" w:hanging="219"/>
      </w:pPr>
      <w:rPr>
        <w:rFonts w:hint="default"/>
        <w:lang w:val="it-IT" w:eastAsia="it-IT" w:bidi="it-IT"/>
      </w:rPr>
    </w:lvl>
    <w:lvl w:ilvl="3" w:tplc="99443F98">
      <w:numFmt w:val="bullet"/>
      <w:lvlText w:val="•"/>
      <w:lvlJc w:val="left"/>
      <w:pPr>
        <w:ind w:left="3929" w:hanging="219"/>
      </w:pPr>
      <w:rPr>
        <w:rFonts w:hint="default"/>
        <w:lang w:val="it-IT" w:eastAsia="it-IT" w:bidi="it-IT"/>
      </w:rPr>
    </w:lvl>
    <w:lvl w:ilvl="4" w:tplc="07607272">
      <w:numFmt w:val="bullet"/>
      <w:lvlText w:val="•"/>
      <w:lvlJc w:val="left"/>
      <w:pPr>
        <w:ind w:left="4854" w:hanging="219"/>
      </w:pPr>
      <w:rPr>
        <w:rFonts w:hint="default"/>
        <w:lang w:val="it-IT" w:eastAsia="it-IT" w:bidi="it-IT"/>
      </w:rPr>
    </w:lvl>
    <w:lvl w:ilvl="5" w:tplc="0016AB64">
      <w:numFmt w:val="bullet"/>
      <w:lvlText w:val="•"/>
      <w:lvlJc w:val="left"/>
      <w:pPr>
        <w:ind w:left="5779" w:hanging="219"/>
      </w:pPr>
      <w:rPr>
        <w:rFonts w:hint="default"/>
        <w:lang w:val="it-IT" w:eastAsia="it-IT" w:bidi="it-IT"/>
      </w:rPr>
    </w:lvl>
    <w:lvl w:ilvl="6" w:tplc="AC387336">
      <w:numFmt w:val="bullet"/>
      <w:lvlText w:val="•"/>
      <w:lvlJc w:val="left"/>
      <w:pPr>
        <w:ind w:left="6704" w:hanging="219"/>
      </w:pPr>
      <w:rPr>
        <w:rFonts w:hint="default"/>
        <w:lang w:val="it-IT" w:eastAsia="it-IT" w:bidi="it-IT"/>
      </w:rPr>
    </w:lvl>
    <w:lvl w:ilvl="7" w:tplc="478EA8A4">
      <w:numFmt w:val="bullet"/>
      <w:lvlText w:val="•"/>
      <w:lvlJc w:val="left"/>
      <w:pPr>
        <w:ind w:left="7629" w:hanging="219"/>
      </w:pPr>
      <w:rPr>
        <w:rFonts w:hint="default"/>
        <w:lang w:val="it-IT" w:eastAsia="it-IT" w:bidi="it-IT"/>
      </w:rPr>
    </w:lvl>
    <w:lvl w:ilvl="8" w:tplc="33B4EEBC">
      <w:numFmt w:val="bullet"/>
      <w:lvlText w:val="•"/>
      <w:lvlJc w:val="left"/>
      <w:pPr>
        <w:ind w:left="8554" w:hanging="219"/>
      </w:pPr>
      <w:rPr>
        <w:rFonts w:hint="default"/>
        <w:lang w:val="it-IT" w:eastAsia="it-IT" w:bidi="it-IT"/>
      </w:rPr>
    </w:lvl>
  </w:abstractNum>
  <w:abstractNum w:abstractNumId="18">
    <w:nsid w:val="4DD1121D"/>
    <w:multiLevelType w:val="hybridMultilevel"/>
    <w:tmpl w:val="0B8677BA"/>
    <w:lvl w:ilvl="0" w:tplc="AFA4B4B8">
      <w:start w:val="1"/>
      <w:numFmt w:val="decimal"/>
      <w:lvlText w:val="%1."/>
      <w:lvlJc w:val="left"/>
      <w:pPr>
        <w:ind w:left="2220" w:hanging="360"/>
      </w:pPr>
      <w:rPr>
        <w:rFonts w:ascii="Palatino Linotype" w:hAnsi="Palatino Linotype" w:cs="Palatino Linotype" w:hint="default"/>
        <w:b/>
        <w:bCs/>
        <w:i w:val="0"/>
        <w:iCs w:val="0"/>
        <w:color w:val="000000"/>
        <w:sz w:val="18"/>
        <w:szCs w:val="18"/>
      </w:rPr>
    </w:lvl>
    <w:lvl w:ilvl="1" w:tplc="04100019" w:tentative="1">
      <w:start w:val="1"/>
      <w:numFmt w:val="lowerLetter"/>
      <w:lvlText w:val="%2."/>
      <w:lvlJc w:val="left"/>
      <w:pPr>
        <w:ind w:left="2940" w:hanging="360"/>
      </w:pPr>
    </w:lvl>
    <w:lvl w:ilvl="2" w:tplc="0410001B" w:tentative="1">
      <w:start w:val="1"/>
      <w:numFmt w:val="lowerRoman"/>
      <w:lvlText w:val="%3."/>
      <w:lvlJc w:val="right"/>
      <w:pPr>
        <w:ind w:left="3660" w:hanging="180"/>
      </w:pPr>
    </w:lvl>
    <w:lvl w:ilvl="3" w:tplc="0410000F" w:tentative="1">
      <w:start w:val="1"/>
      <w:numFmt w:val="decimal"/>
      <w:lvlText w:val="%4."/>
      <w:lvlJc w:val="left"/>
      <w:pPr>
        <w:ind w:left="4380" w:hanging="360"/>
      </w:pPr>
    </w:lvl>
    <w:lvl w:ilvl="4" w:tplc="04100019" w:tentative="1">
      <w:start w:val="1"/>
      <w:numFmt w:val="lowerLetter"/>
      <w:lvlText w:val="%5."/>
      <w:lvlJc w:val="left"/>
      <w:pPr>
        <w:ind w:left="5100" w:hanging="360"/>
      </w:pPr>
    </w:lvl>
    <w:lvl w:ilvl="5" w:tplc="0410001B" w:tentative="1">
      <w:start w:val="1"/>
      <w:numFmt w:val="lowerRoman"/>
      <w:lvlText w:val="%6."/>
      <w:lvlJc w:val="right"/>
      <w:pPr>
        <w:ind w:left="5820" w:hanging="180"/>
      </w:pPr>
    </w:lvl>
    <w:lvl w:ilvl="6" w:tplc="0410000F" w:tentative="1">
      <w:start w:val="1"/>
      <w:numFmt w:val="decimal"/>
      <w:lvlText w:val="%7."/>
      <w:lvlJc w:val="left"/>
      <w:pPr>
        <w:ind w:left="6540" w:hanging="360"/>
      </w:pPr>
    </w:lvl>
    <w:lvl w:ilvl="7" w:tplc="04100019" w:tentative="1">
      <w:start w:val="1"/>
      <w:numFmt w:val="lowerLetter"/>
      <w:lvlText w:val="%8."/>
      <w:lvlJc w:val="left"/>
      <w:pPr>
        <w:ind w:left="7260" w:hanging="360"/>
      </w:pPr>
    </w:lvl>
    <w:lvl w:ilvl="8" w:tplc="0410001B" w:tentative="1">
      <w:start w:val="1"/>
      <w:numFmt w:val="lowerRoman"/>
      <w:lvlText w:val="%9."/>
      <w:lvlJc w:val="right"/>
      <w:pPr>
        <w:ind w:left="7980" w:hanging="180"/>
      </w:pPr>
    </w:lvl>
  </w:abstractNum>
  <w:abstractNum w:abstractNumId="19">
    <w:nsid w:val="68845C73"/>
    <w:multiLevelType w:val="hybridMultilevel"/>
    <w:tmpl w:val="E62EEF36"/>
    <w:lvl w:ilvl="0" w:tplc="9C001D3A">
      <w:start w:val="13"/>
      <w:numFmt w:val="upperLetter"/>
      <w:lvlText w:val="%1."/>
      <w:lvlJc w:val="left"/>
      <w:pPr>
        <w:ind w:left="1354" w:hanging="344"/>
      </w:pPr>
      <w:rPr>
        <w:rFonts w:ascii="Palatino Linotype" w:eastAsia="Palatino Linotype" w:hAnsi="Palatino Linotype" w:cs="Palatino Linotype" w:hint="default"/>
        <w:b/>
        <w:bCs/>
        <w:spacing w:val="-1"/>
        <w:w w:val="100"/>
        <w:sz w:val="22"/>
        <w:szCs w:val="22"/>
        <w:lang w:val="it-IT" w:eastAsia="it-IT" w:bidi="it-IT"/>
      </w:rPr>
    </w:lvl>
    <w:lvl w:ilvl="1" w:tplc="C2CA3C32">
      <w:numFmt w:val="bullet"/>
      <w:lvlText w:val="•"/>
      <w:lvlJc w:val="left"/>
      <w:pPr>
        <w:ind w:left="2264" w:hanging="344"/>
      </w:pPr>
      <w:rPr>
        <w:rFonts w:hint="default"/>
        <w:lang w:val="it-IT" w:eastAsia="it-IT" w:bidi="it-IT"/>
      </w:rPr>
    </w:lvl>
    <w:lvl w:ilvl="2" w:tplc="B98A9344">
      <w:numFmt w:val="bullet"/>
      <w:lvlText w:val="•"/>
      <w:lvlJc w:val="left"/>
      <w:pPr>
        <w:ind w:left="3168" w:hanging="344"/>
      </w:pPr>
      <w:rPr>
        <w:rFonts w:hint="default"/>
        <w:lang w:val="it-IT" w:eastAsia="it-IT" w:bidi="it-IT"/>
      </w:rPr>
    </w:lvl>
    <w:lvl w:ilvl="3" w:tplc="3EA6EB3A">
      <w:numFmt w:val="bullet"/>
      <w:lvlText w:val="•"/>
      <w:lvlJc w:val="left"/>
      <w:pPr>
        <w:ind w:left="4073" w:hanging="344"/>
      </w:pPr>
      <w:rPr>
        <w:rFonts w:hint="default"/>
        <w:lang w:val="it-IT" w:eastAsia="it-IT" w:bidi="it-IT"/>
      </w:rPr>
    </w:lvl>
    <w:lvl w:ilvl="4" w:tplc="A156CF84">
      <w:numFmt w:val="bullet"/>
      <w:lvlText w:val="•"/>
      <w:lvlJc w:val="left"/>
      <w:pPr>
        <w:ind w:left="4977" w:hanging="344"/>
      </w:pPr>
      <w:rPr>
        <w:rFonts w:hint="default"/>
        <w:lang w:val="it-IT" w:eastAsia="it-IT" w:bidi="it-IT"/>
      </w:rPr>
    </w:lvl>
    <w:lvl w:ilvl="5" w:tplc="828CD9E0">
      <w:numFmt w:val="bullet"/>
      <w:lvlText w:val="•"/>
      <w:lvlJc w:val="left"/>
      <w:pPr>
        <w:ind w:left="5882" w:hanging="344"/>
      </w:pPr>
      <w:rPr>
        <w:rFonts w:hint="default"/>
        <w:lang w:val="it-IT" w:eastAsia="it-IT" w:bidi="it-IT"/>
      </w:rPr>
    </w:lvl>
    <w:lvl w:ilvl="6" w:tplc="06C637A0">
      <w:numFmt w:val="bullet"/>
      <w:lvlText w:val="•"/>
      <w:lvlJc w:val="left"/>
      <w:pPr>
        <w:ind w:left="6786" w:hanging="344"/>
      </w:pPr>
      <w:rPr>
        <w:rFonts w:hint="default"/>
        <w:lang w:val="it-IT" w:eastAsia="it-IT" w:bidi="it-IT"/>
      </w:rPr>
    </w:lvl>
    <w:lvl w:ilvl="7" w:tplc="614C276E">
      <w:numFmt w:val="bullet"/>
      <w:lvlText w:val="•"/>
      <w:lvlJc w:val="left"/>
      <w:pPr>
        <w:ind w:left="7690" w:hanging="344"/>
      </w:pPr>
      <w:rPr>
        <w:rFonts w:hint="default"/>
        <w:lang w:val="it-IT" w:eastAsia="it-IT" w:bidi="it-IT"/>
      </w:rPr>
    </w:lvl>
    <w:lvl w:ilvl="8" w:tplc="1B144FDE">
      <w:numFmt w:val="bullet"/>
      <w:lvlText w:val="•"/>
      <w:lvlJc w:val="left"/>
      <w:pPr>
        <w:ind w:left="8595" w:hanging="344"/>
      </w:pPr>
      <w:rPr>
        <w:rFonts w:hint="default"/>
        <w:lang w:val="it-IT" w:eastAsia="it-IT" w:bidi="it-IT"/>
      </w:rPr>
    </w:lvl>
  </w:abstractNum>
  <w:abstractNum w:abstractNumId="20">
    <w:nsid w:val="6CA417D5"/>
    <w:multiLevelType w:val="hybridMultilevel"/>
    <w:tmpl w:val="D80497B2"/>
    <w:lvl w:ilvl="0" w:tplc="24BA66F2">
      <w:start w:val="6"/>
      <w:numFmt w:val="decimal"/>
      <w:lvlText w:val="%1."/>
      <w:lvlJc w:val="left"/>
      <w:pPr>
        <w:ind w:left="87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B16B8B"/>
    <w:multiLevelType w:val="hybridMultilevel"/>
    <w:tmpl w:val="F76215C2"/>
    <w:lvl w:ilvl="0" w:tplc="F53CBC26">
      <w:start w:val="1"/>
      <w:numFmt w:val="decimal"/>
      <w:lvlText w:val="%1."/>
      <w:lvlJc w:val="left"/>
      <w:pPr>
        <w:ind w:left="941" w:hanging="286"/>
      </w:pPr>
      <w:rPr>
        <w:rFonts w:hint="default"/>
        <w:b/>
        <w:bCs/>
        <w:spacing w:val="-15"/>
        <w:w w:val="99"/>
        <w:lang w:val="it-IT" w:eastAsia="it-IT" w:bidi="it-IT"/>
      </w:rPr>
    </w:lvl>
    <w:lvl w:ilvl="1" w:tplc="77D22536">
      <w:numFmt w:val="bullet"/>
      <w:lvlText w:val="•"/>
      <w:lvlJc w:val="left"/>
      <w:pPr>
        <w:ind w:left="1886" w:hanging="286"/>
      </w:pPr>
      <w:rPr>
        <w:rFonts w:hint="default"/>
        <w:lang w:val="it-IT" w:eastAsia="it-IT" w:bidi="it-IT"/>
      </w:rPr>
    </w:lvl>
    <w:lvl w:ilvl="2" w:tplc="CD48C336">
      <w:numFmt w:val="bullet"/>
      <w:lvlText w:val="•"/>
      <w:lvlJc w:val="left"/>
      <w:pPr>
        <w:ind w:left="2832" w:hanging="286"/>
      </w:pPr>
      <w:rPr>
        <w:rFonts w:hint="default"/>
        <w:lang w:val="it-IT" w:eastAsia="it-IT" w:bidi="it-IT"/>
      </w:rPr>
    </w:lvl>
    <w:lvl w:ilvl="3" w:tplc="937C9014">
      <w:numFmt w:val="bullet"/>
      <w:lvlText w:val="•"/>
      <w:lvlJc w:val="left"/>
      <w:pPr>
        <w:ind w:left="3779" w:hanging="286"/>
      </w:pPr>
      <w:rPr>
        <w:rFonts w:hint="default"/>
        <w:lang w:val="it-IT" w:eastAsia="it-IT" w:bidi="it-IT"/>
      </w:rPr>
    </w:lvl>
    <w:lvl w:ilvl="4" w:tplc="C5AABF6A">
      <w:numFmt w:val="bullet"/>
      <w:lvlText w:val="•"/>
      <w:lvlJc w:val="left"/>
      <w:pPr>
        <w:ind w:left="4725" w:hanging="286"/>
      </w:pPr>
      <w:rPr>
        <w:rFonts w:hint="default"/>
        <w:lang w:val="it-IT" w:eastAsia="it-IT" w:bidi="it-IT"/>
      </w:rPr>
    </w:lvl>
    <w:lvl w:ilvl="5" w:tplc="CE089DCA">
      <w:numFmt w:val="bullet"/>
      <w:lvlText w:val="•"/>
      <w:lvlJc w:val="left"/>
      <w:pPr>
        <w:ind w:left="5672" w:hanging="286"/>
      </w:pPr>
      <w:rPr>
        <w:rFonts w:hint="default"/>
        <w:lang w:val="it-IT" w:eastAsia="it-IT" w:bidi="it-IT"/>
      </w:rPr>
    </w:lvl>
    <w:lvl w:ilvl="6" w:tplc="E2D8155E">
      <w:numFmt w:val="bullet"/>
      <w:lvlText w:val="•"/>
      <w:lvlJc w:val="left"/>
      <w:pPr>
        <w:ind w:left="6618" w:hanging="286"/>
      </w:pPr>
      <w:rPr>
        <w:rFonts w:hint="default"/>
        <w:lang w:val="it-IT" w:eastAsia="it-IT" w:bidi="it-IT"/>
      </w:rPr>
    </w:lvl>
    <w:lvl w:ilvl="7" w:tplc="11FE9AE0">
      <w:numFmt w:val="bullet"/>
      <w:lvlText w:val="•"/>
      <w:lvlJc w:val="left"/>
      <w:pPr>
        <w:ind w:left="7564" w:hanging="286"/>
      </w:pPr>
      <w:rPr>
        <w:rFonts w:hint="default"/>
        <w:lang w:val="it-IT" w:eastAsia="it-IT" w:bidi="it-IT"/>
      </w:rPr>
    </w:lvl>
    <w:lvl w:ilvl="8" w:tplc="FC143CAA">
      <w:numFmt w:val="bullet"/>
      <w:lvlText w:val="•"/>
      <w:lvlJc w:val="left"/>
      <w:pPr>
        <w:ind w:left="8511" w:hanging="286"/>
      </w:pPr>
      <w:rPr>
        <w:rFonts w:hint="default"/>
        <w:lang w:val="it-IT" w:eastAsia="it-IT" w:bidi="it-IT"/>
      </w:rPr>
    </w:lvl>
  </w:abstractNum>
  <w:abstractNum w:abstractNumId="22">
    <w:nsid w:val="778874C0"/>
    <w:multiLevelType w:val="hybridMultilevel"/>
    <w:tmpl w:val="76481146"/>
    <w:lvl w:ilvl="0" w:tplc="1248BC14">
      <w:start w:val="11"/>
      <w:numFmt w:val="decimal"/>
      <w:lvlText w:val="%1."/>
      <w:lvlJc w:val="left"/>
      <w:pPr>
        <w:ind w:left="123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7"/>
  </w:num>
  <w:num w:numId="3">
    <w:abstractNumId w:val="13"/>
  </w:num>
  <w:num w:numId="4">
    <w:abstractNumId w:val="19"/>
  </w:num>
  <w:num w:numId="5">
    <w:abstractNumId w:val="10"/>
  </w:num>
  <w:num w:numId="6">
    <w:abstractNumId w:val="16"/>
  </w:num>
  <w:num w:numId="7">
    <w:abstractNumId w:val="15"/>
  </w:num>
  <w:num w:numId="8">
    <w:abstractNumId w:val="12"/>
  </w:num>
  <w:num w:numId="9">
    <w:abstractNumId w:val="7"/>
  </w:num>
  <w:num w:numId="10">
    <w:abstractNumId w:val="6"/>
  </w:num>
  <w:num w:numId="11">
    <w:abstractNumId w:val="21"/>
  </w:num>
  <w:num w:numId="12">
    <w:abstractNumId w:val="14"/>
  </w:num>
  <w:num w:numId="13">
    <w:abstractNumId w:val="11"/>
  </w:num>
  <w:num w:numId="14">
    <w:abstractNumId w:val="9"/>
  </w:num>
  <w:num w:numId="15">
    <w:abstractNumId w:val="18"/>
  </w:num>
  <w:num w:numId="16">
    <w:abstractNumId w:val="0"/>
  </w:num>
  <w:num w:numId="17">
    <w:abstractNumId w:val="22"/>
  </w:num>
  <w:num w:numId="18">
    <w:abstractNumId w:val="20"/>
  </w:num>
  <w:num w:numId="1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drawingGridHorizontalSpacing w:val="110"/>
  <w:displayHorizontalDrawingGridEvery w:val="2"/>
  <w:characterSpacingControl w:val="doNotCompress"/>
  <w:compat>
    <w:ulTrailSpace/>
  </w:compat>
  <w:rsids>
    <w:rsidRoot w:val="007C52D4"/>
    <w:rsid w:val="0000721A"/>
    <w:rsid w:val="00030B0C"/>
    <w:rsid w:val="00036F4F"/>
    <w:rsid w:val="000916D7"/>
    <w:rsid w:val="00151CD6"/>
    <w:rsid w:val="001829C6"/>
    <w:rsid w:val="00194608"/>
    <w:rsid w:val="001D3D5B"/>
    <w:rsid w:val="001D528F"/>
    <w:rsid w:val="001D6902"/>
    <w:rsid w:val="001E0112"/>
    <w:rsid w:val="001F31C1"/>
    <w:rsid w:val="002201B1"/>
    <w:rsid w:val="0025541E"/>
    <w:rsid w:val="002951E5"/>
    <w:rsid w:val="00325519"/>
    <w:rsid w:val="0032653C"/>
    <w:rsid w:val="00331D0F"/>
    <w:rsid w:val="00337D8B"/>
    <w:rsid w:val="0034461A"/>
    <w:rsid w:val="00370FE3"/>
    <w:rsid w:val="00392002"/>
    <w:rsid w:val="004475E5"/>
    <w:rsid w:val="004602E8"/>
    <w:rsid w:val="0049203A"/>
    <w:rsid w:val="004979BC"/>
    <w:rsid w:val="004C4A16"/>
    <w:rsid w:val="00542770"/>
    <w:rsid w:val="00577266"/>
    <w:rsid w:val="005E02B9"/>
    <w:rsid w:val="006122E4"/>
    <w:rsid w:val="00653271"/>
    <w:rsid w:val="006723A3"/>
    <w:rsid w:val="006C37B6"/>
    <w:rsid w:val="006D6174"/>
    <w:rsid w:val="006E300F"/>
    <w:rsid w:val="00715616"/>
    <w:rsid w:val="007443A7"/>
    <w:rsid w:val="007552D5"/>
    <w:rsid w:val="007846DC"/>
    <w:rsid w:val="007A6A5D"/>
    <w:rsid w:val="007B55F4"/>
    <w:rsid w:val="007C52D4"/>
    <w:rsid w:val="007F2788"/>
    <w:rsid w:val="008418B4"/>
    <w:rsid w:val="008433A9"/>
    <w:rsid w:val="00870904"/>
    <w:rsid w:val="008875AA"/>
    <w:rsid w:val="008C5CA5"/>
    <w:rsid w:val="00963DCA"/>
    <w:rsid w:val="00964E7D"/>
    <w:rsid w:val="00977497"/>
    <w:rsid w:val="009A34B9"/>
    <w:rsid w:val="009B191C"/>
    <w:rsid w:val="009B4C29"/>
    <w:rsid w:val="009B5511"/>
    <w:rsid w:val="009C4185"/>
    <w:rsid w:val="009C4399"/>
    <w:rsid w:val="009D2000"/>
    <w:rsid w:val="009F43D7"/>
    <w:rsid w:val="00A4583C"/>
    <w:rsid w:val="00A472B1"/>
    <w:rsid w:val="00A54BC6"/>
    <w:rsid w:val="00A5737C"/>
    <w:rsid w:val="00A65762"/>
    <w:rsid w:val="00A76215"/>
    <w:rsid w:val="00AA4BB9"/>
    <w:rsid w:val="00AC70D8"/>
    <w:rsid w:val="00AE5E25"/>
    <w:rsid w:val="00B10DF6"/>
    <w:rsid w:val="00B40CBF"/>
    <w:rsid w:val="00B665B6"/>
    <w:rsid w:val="00B73D12"/>
    <w:rsid w:val="00B73D1B"/>
    <w:rsid w:val="00B74067"/>
    <w:rsid w:val="00B942B6"/>
    <w:rsid w:val="00BA0DF6"/>
    <w:rsid w:val="00BC1B9F"/>
    <w:rsid w:val="00BD22D9"/>
    <w:rsid w:val="00BF208C"/>
    <w:rsid w:val="00C21CE9"/>
    <w:rsid w:val="00C26859"/>
    <w:rsid w:val="00C40BB3"/>
    <w:rsid w:val="00C638F6"/>
    <w:rsid w:val="00C740EF"/>
    <w:rsid w:val="00C9262F"/>
    <w:rsid w:val="00CC64EE"/>
    <w:rsid w:val="00CC6FBC"/>
    <w:rsid w:val="00CF78AC"/>
    <w:rsid w:val="00D1562A"/>
    <w:rsid w:val="00D32521"/>
    <w:rsid w:val="00D706E9"/>
    <w:rsid w:val="00DA781F"/>
    <w:rsid w:val="00DB00F7"/>
    <w:rsid w:val="00E007B8"/>
    <w:rsid w:val="00E42B85"/>
    <w:rsid w:val="00E612EB"/>
    <w:rsid w:val="00E66574"/>
    <w:rsid w:val="00E666D4"/>
    <w:rsid w:val="00E70804"/>
    <w:rsid w:val="00E9549E"/>
    <w:rsid w:val="00EC71FC"/>
    <w:rsid w:val="00F02E98"/>
    <w:rsid w:val="00F230A8"/>
    <w:rsid w:val="00FA236C"/>
    <w:rsid w:val="00FC47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007B8"/>
    <w:rPr>
      <w:rFonts w:ascii="Palatino Linotype" w:eastAsia="Palatino Linotype" w:hAnsi="Palatino Linotype" w:cs="Palatino Linotype"/>
      <w:lang w:val="it-IT" w:eastAsia="it-IT" w:bidi="it-IT"/>
    </w:rPr>
  </w:style>
  <w:style w:type="paragraph" w:styleId="Titolo1">
    <w:name w:val="heading 1"/>
    <w:basedOn w:val="Normale"/>
    <w:uiPriority w:val="1"/>
    <w:qFormat/>
    <w:rsid w:val="00E007B8"/>
    <w:pPr>
      <w:ind w:left="1354" w:right="111"/>
      <w:jc w:val="center"/>
      <w:outlineLvl w:val="0"/>
    </w:pPr>
    <w:rPr>
      <w:b/>
      <w:bCs/>
      <w:sz w:val="24"/>
      <w:szCs w:val="24"/>
      <w:u w:val="single" w:color="000000"/>
    </w:rPr>
  </w:style>
  <w:style w:type="paragraph" w:styleId="Titolo2">
    <w:name w:val="heading 2"/>
    <w:basedOn w:val="Normale"/>
    <w:uiPriority w:val="1"/>
    <w:qFormat/>
    <w:rsid w:val="00E007B8"/>
    <w:pPr>
      <w:ind w:left="1222" w:hanging="425"/>
      <w:jc w:val="both"/>
      <w:outlineLvl w:val="1"/>
    </w:pPr>
    <w:rPr>
      <w:sz w:val="24"/>
      <w:szCs w:val="24"/>
    </w:rPr>
  </w:style>
  <w:style w:type="paragraph" w:styleId="Titolo3">
    <w:name w:val="heading 3"/>
    <w:basedOn w:val="Normale"/>
    <w:uiPriority w:val="1"/>
    <w:qFormat/>
    <w:rsid w:val="00E007B8"/>
    <w:pPr>
      <w:ind w:left="1354"/>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07B8"/>
    <w:tblPr>
      <w:tblInd w:w="0" w:type="dxa"/>
      <w:tblCellMar>
        <w:top w:w="0" w:type="dxa"/>
        <w:left w:w="0" w:type="dxa"/>
        <w:bottom w:w="0" w:type="dxa"/>
        <w:right w:w="0" w:type="dxa"/>
      </w:tblCellMar>
    </w:tblPr>
  </w:style>
  <w:style w:type="paragraph" w:styleId="Corpodeltesto">
    <w:name w:val="Body Text"/>
    <w:basedOn w:val="Normale"/>
    <w:uiPriority w:val="1"/>
    <w:qFormat/>
    <w:rsid w:val="00E007B8"/>
  </w:style>
  <w:style w:type="paragraph" w:styleId="Paragrafoelenco">
    <w:name w:val="List Paragraph"/>
    <w:basedOn w:val="Normale"/>
    <w:uiPriority w:val="1"/>
    <w:qFormat/>
    <w:rsid w:val="00E007B8"/>
    <w:pPr>
      <w:ind w:left="1646" w:right="106" w:hanging="360"/>
      <w:jc w:val="both"/>
    </w:pPr>
  </w:style>
  <w:style w:type="paragraph" w:customStyle="1" w:styleId="TableParagraph">
    <w:name w:val="Table Paragraph"/>
    <w:basedOn w:val="Normale"/>
    <w:uiPriority w:val="1"/>
    <w:qFormat/>
    <w:rsid w:val="00E007B8"/>
  </w:style>
  <w:style w:type="paragraph" w:styleId="NormaleWeb">
    <w:name w:val="Normal (Web)"/>
    <w:basedOn w:val="Normale"/>
    <w:semiHidden/>
    <w:unhideWhenUsed/>
    <w:rsid w:val="00715616"/>
    <w:pPr>
      <w:widowControl/>
      <w:autoSpaceDE/>
      <w:autoSpaceDN/>
      <w:spacing w:before="100" w:after="100"/>
    </w:pPr>
    <w:rPr>
      <w:rFonts w:ascii="Times New Roman" w:eastAsia="Times New Roman" w:hAnsi="Times New Roman" w:cs="Times New Roman"/>
      <w:sz w:val="24"/>
      <w:szCs w:val="24"/>
      <w:lang w:eastAsia="ar-SA" w:bidi="ar-SA"/>
    </w:rPr>
  </w:style>
  <w:style w:type="character" w:styleId="Enfasigrassetto">
    <w:name w:val="Strong"/>
    <w:basedOn w:val="Carpredefinitoparagrafo"/>
    <w:qFormat/>
    <w:rsid w:val="00715616"/>
    <w:rPr>
      <w:b/>
      <w:bCs/>
    </w:rPr>
  </w:style>
  <w:style w:type="character" w:customStyle="1" w:styleId="Carpredefinitoparagrafo1">
    <w:name w:val="Car. predefinito paragrafo1"/>
    <w:rsid w:val="00337D8B"/>
  </w:style>
  <w:style w:type="paragraph" w:customStyle="1" w:styleId="Standard">
    <w:name w:val="Standard"/>
    <w:rsid w:val="00337D8B"/>
    <w:pPr>
      <w:widowControl/>
      <w:suppressAutoHyphens/>
      <w:autoSpaceDE/>
      <w:autoSpaceDN/>
    </w:pPr>
    <w:rPr>
      <w:rFonts w:ascii="Liberation Serif" w:eastAsia="SimSun" w:hAnsi="Liberation Serif" w:cs="Mangal"/>
      <w:kern w:val="1"/>
      <w:sz w:val="24"/>
      <w:szCs w:val="24"/>
      <w:lang w:val="it-IT" w:eastAsia="hi-IN" w:bidi="hi-IN"/>
    </w:rPr>
  </w:style>
</w:styles>
</file>

<file path=word/webSettings.xml><?xml version="1.0" encoding="utf-8"?>
<w:webSettings xmlns:r="http://schemas.openxmlformats.org/officeDocument/2006/relationships" xmlns:w="http://schemas.openxmlformats.org/wordprocessingml/2006/main">
  <w:divs>
    <w:div w:id="202989288">
      <w:bodyDiv w:val="1"/>
      <w:marLeft w:val="0"/>
      <w:marRight w:val="0"/>
      <w:marTop w:val="0"/>
      <w:marBottom w:val="0"/>
      <w:divBdr>
        <w:top w:val="none" w:sz="0" w:space="0" w:color="auto"/>
        <w:left w:val="none" w:sz="0" w:space="0" w:color="auto"/>
        <w:bottom w:val="none" w:sz="0" w:space="0" w:color="auto"/>
        <w:right w:val="none" w:sz="0" w:space="0" w:color="auto"/>
      </w:divBdr>
    </w:div>
    <w:div w:id="557983166">
      <w:bodyDiv w:val="1"/>
      <w:marLeft w:val="0"/>
      <w:marRight w:val="0"/>
      <w:marTop w:val="0"/>
      <w:marBottom w:val="0"/>
      <w:divBdr>
        <w:top w:val="none" w:sz="0" w:space="0" w:color="auto"/>
        <w:left w:val="none" w:sz="0" w:space="0" w:color="auto"/>
        <w:bottom w:val="none" w:sz="0" w:space="0" w:color="auto"/>
        <w:right w:val="none" w:sz="0" w:space="0" w:color="auto"/>
      </w:divBdr>
    </w:div>
    <w:div w:id="868639444">
      <w:bodyDiv w:val="1"/>
      <w:marLeft w:val="0"/>
      <w:marRight w:val="0"/>
      <w:marTop w:val="0"/>
      <w:marBottom w:val="0"/>
      <w:divBdr>
        <w:top w:val="none" w:sz="0" w:space="0" w:color="auto"/>
        <w:left w:val="none" w:sz="0" w:space="0" w:color="auto"/>
        <w:bottom w:val="none" w:sz="0" w:space="0" w:color="auto"/>
        <w:right w:val="none" w:sz="0" w:space="0" w:color="auto"/>
      </w:divBdr>
    </w:div>
    <w:div w:id="1225144660">
      <w:bodyDiv w:val="1"/>
      <w:marLeft w:val="0"/>
      <w:marRight w:val="0"/>
      <w:marTop w:val="0"/>
      <w:marBottom w:val="0"/>
      <w:divBdr>
        <w:top w:val="none" w:sz="0" w:space="0" w:color="auto"/>
        <w:left w:val="none" w:sz="0" w:space="0" w:color="auto"/>
        <w:bottom w:val="none" w:sz="0" w:space="0" w:color="auto"/>
        <w:right w:val="none" w:sz="0" w:space="0" w:color="auto"/>
      </w:divBdr>
    </w:div>
    <w:div w:id="1229926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ilazzo.me.it/" TargetMode="External"/><Relationship Id="rId3" Type="http://schemas.openxmlformats.org/officeDocument/2006/relationships/settings" Target="settings.xml"/><Relationship Id="rId7" Type="http://schemas.openxmlformats.org/officeDocument/2006/relationships/hyperlink" Target="http://www.comune.milazzo.m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quistinre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7787</Words>
  <Characters>44389</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La Bella</dc:creator>
  <cp:lastModifiedBy>l.darrigo</cp:lastModifiedBy>
  <cp:revision>3</cp:revision>
  <dcterms:created xsi:type="dcterms:W3CDTF">2021-10-07T15:12:00Z</dcterms:created>
  <dcterms:modified xsi:type="dcterms:W3CDTF">2021-10-07T15:32:00Z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2013</vt:lpwstr>
  </property>
  <property fmtid="{D5CDD505-2E9C-101B-9397-08002B2CF9AE}" pid="4" name="LastSaved">
    <vt:filetime>2020-04-17T00:00:00Z</vt:filetime>
  </property>
</Properties>
</file>